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3F281" w14:textId="6BF1CF45" w:rsidR="00747172" w:rsidRPr="007D6D81" w:rsidRDefault="00747172" w:rsidP="001103C5">
      <w:pPr>
        <w:spacing w:line="480" w:lineRule="auto"/>
        <w:rPr>
          <w:rFonts w:ascii="Arial" w:hAnsi="Arial" w:cs="Arial"/>
          <w:sz w:val="24"/>
          <w:szCs w:val="24"/>
        </w:rPr>
      </w:pPr>
      <w:bookmarkStart w:id="0" w:name="_GoBack"/>
      <w:bookmarkEnd w:id="0"/>
      <w:r w:rsidRPr="007D6D81">
        <w:rPr>
          <w:rFonts w:ascii="Arial" w:hAnsi="Arial" w:cs="Arial"/>
          <w:b/>
          <w:sz w:val="24"/>
          <w:szCs w:val="24"/>
        </w:rPr>
        <w:t xml:space="preserve">Perioperative Behavioral </w:t>
      </w:r>
      <w:r w:rsidR="00307213">
        <w:rPr>
          <w:rFonts w:ascii="Arial" w:hAnsi="Arial" w:cs="Arial"/>
          <w:b/>
          <w:sz w:val="24"/>
          <w:szCs w:val="24"/>
        </w:rPr>
        <w:t xml:space="preserve">Therapy </w:t>
      </w:r>
      <w:r w:rsidR="0082516B">
        <w:rPr>
          <w:rFonts w:ascii="Arial" w:hAnsi="Arial" w:cs="Arial"/>
          <w:b/>
          <w:sz w:val="24"/>
          <w:szCs w:val="24"/>
        </w:rPr>
        <w:t>&amp;</w:t>
      </w:r>
      <w:r w:rsidRPr="007D6D81">
        <w:rPr>
          <w:rFonts w:ascii="Arial" w:hAnsi="Arial" w:cs="Arial"/>
          <w:b/>
          <w:sz w:val="24"/>
          <w:szCs w:val="24"/>
        </w:rPr>
        <w:t xml:space="preserve"> Pelvic Muscle </w:t>
      </w:r>
      <w:r w:rsidR="00307213">
        <w:rPr>
          <w:rFonts w:ascii="Arial" w:hAnsi="Arial" w:cs="Arial"/>
          <w:b/>
          <w:sz w:val="24"/>
          <w:szCs w:val="24"/>
        </w:rPr>
        <w:t>Strengthening</w:t>
      </w:r>
      <w:r w:rsidR="00BB20A2" w:rsidRPr="007D6D81">
        <w:rPr>
          <w:rFonts w:ascii="Arial" w:hAnsi="Arial" w:cs="Arial"/>
          <w:b/>
          <w:sz w:val="24"/>
          <w:szCs w:val="24"/>
        </w:rPr>
        <w:t xml:space="preserve"> </w:t>
      </w:r>
      <w:r w:rsidR="009C5961" w:rsidRPr="007D6D81">
        <w:rPr>
          <w:rFonts w:ascii="Arial" w:hAnsi="Arial" w:cs="Arial"/>
          <w:b/>
          <w:sz w:val="24"/>
          <w:szCs w:val="24"/>
        </w:rPr>
        <w:t>Does Not Improve Quality of Life</w:t>
      </w:r>
      <w:r w:rsidR="0082516B">
        <w:rPr>
          <w:rFonts w:ascii="Arial" w:hAnsi="Arial" w:cs="Arial"/>
          <w:b/>
          <w:sz w:val="24"/>
          <w:szCs w:val="24"/>
        </w:rPr>
        <w:t xml:space="preserve"> After </w:t>
      </w:r>
      <w:r w:rsidR="003046CC">
        <w:rPr>
          <w:rFonts w:ascii="Arial" w:hAnsi="Arial" w:cs="Arial"/>
          <w:b/>
          <w:sz w:val="24"/>
          <w:szCs w:val="24"/>
        </w:rPr>
        <w:t xml:space="preserve">Apical Prolapse </w:t>
      </w:r>
      <w:r w:rsidR="0082516B">
        <w:rPr>
          <w:rFonts w:ascii="Arial" w:hAnsi="Arial" w:cs="Arial"/>
          <w:b/>
          <w:sz w:val="24"/>
          <w:szCs w:val="24"/>
        </w:rPr>
        <w:t>Surgery:  A Randomized, Controlled Trial</w:t>
      </w:r>
      <w:r w:rsidRPr="007D6D81">
        <w:rPr>
          <w:rFonts w:ascii="Arial" w:hAnsi="Arial" w:cs="Arial"/>
          <w:b/>
          <w:sz w:val="24"/>
          <w:szCs w:val="24"/>
        </w:rPr>
        <w:t xml:space="preserve"> </w:t>
      </w:r>
    </w:p>
    <w:p w14:paraId="066142D5" w14:textId="77777777" w:rsidR="00FA6D58" w:rsidRDefault="00FA6D58" w:rsidP="001103C5">
      <w:pPr>
        <w:spacing w:line="480" w:lineRule="auto"/>
        <w:rPr>
          <w:rFonts w:ascii="Arial" w:hAnsi="Arial" w:cs="Arial"/>
          <w:sz w:val="24"/>
          <w:szCs w:val="24"/>
        </w:rPr>
      </w:pPr>
    </w:p>
    <w:p w14:paraId="679B30AD" w14:textId="59C7DE03" w:rsidR="003856FF" w:rsidRPr="007D6D81" w:rsidRDefault="003856FF" w:rsidP="001103C5">
      <w:pPr>
        <w:spacing w:line="480" w:lineRule="auto"/>
        <w:rPr>
          <w:rFonts w:ascii="Arial" w:hAnsi="Arial" w:cs="Arial"/>
          <w:sz w:val="24"/>
          <w:szCs w:val="24"/>
        </w:rPr>
      </w:pPr>
      <w:r w:rsidRPr="003C52BD">
        <w:rPr>
          <w:rFonts w:ascii="Arial" w:hAnsi="Arial" w:cs="Arial"/>
          <w:sz w:val="24"/>
          <w:szCs w:val="24"/>
        </w:rPr>
        <w:t xml:space="preserve">Authors: </w:t>
      </w:r>
    </w:p>
    <w:p w14:paraId="54145911" w14:textId="35DB86C1" w:rsidR="0032787D" w:rsidRDefault="003C52BD" w:rsidP="001103C5">
      <w:pPr>
        <w:spacing w:line="480" w:lineRule="auto"/>
        <w:rPr>
          <w:rFonts w:ascii="Arial" w:hAnsi="Arial" w:cs="Arial"/>
          <w:sz w:val="24"/>
          <w:szCs w:val="24"/>
        </w:rPr>
      </w:pPr>
      <w:r w:rsidRPr="007D6D81">
        <w:rPr>
          <w:rFonts w:ascii="Arial" w:hAnsi="Arial" w:cs="Arial"/>
          <w:sz w:val="24"/>
          <w:szCs w:val="24"/>
        </w:rPr>
        <w:t>Alison C. Weidner MD</w:t>
      </w:r>
      <w:r w:rsidR="0069310B" w:rsidRPr="0069310B">
        <w:rPr>
          <w:rFonts w:ascii="Arial" w:hAnsi="Arial" w:cs="Arial"/>
          <w:sz w:val="24"/>
          <w:szCs w:val="24"/>
          <w:vertAlign w:val="superscript"/>
        </w:rPr>
        <w:t>1</w:t>
      </w:r>
      <w:r w:rsidR="0069310B">
        <w:rPr>
          <w:rFonts w:ascii="Arial" w:hAnsi="Arial" w:cs="Arial"/>
          <w:sz w:val="24"/>
          <w:szCs w:val="24"/>
        </w:rPr>
        <w:t>,</w:t>
      </w:r>
      <w:r w:rsidRPr="007D6D81">
        <w:rPr>
          <w:rFonts w:ascii="Arial" w:hAnsi="Arial" w:cs="Arial"/>
          <w:sz w:val="24"/>
          <w:szCs w:val="24"/>
        </w:rPr>
        <w:t xml:space="preserve"> </w:t>
      </w:r>
      <w:r w:rsidR="00747172" w:rsidRPr="007D6D81">
        <w:rPr>
          <w:rFonts w:ascii="Arial" w:hAnsi="Arial" w:cs="Arial"/>
          <w:sz w:val="24"/>
          <w:szCs w:val="24"/>
        </w:rPr>
        <w:t>Matthew D. Barber MD</w:t>
      </w:r>
      <w:r w:rsidR="005B322F">
        <w:rPr>
          <w:rFonts w:ascii="Arial" w:hAnsi="Arial" w:cs="Arial"/>
          <w:sz w:val="24"/>
          <w:szCs w:val="24"/>
        </w:rPr>
        <w:t xml:space="preserve"> MHS</w:t>
      </w:r>
      <w:r w:rsidR="0069310B" w:rsidRPr="0069310B">
        <w:rPr>
          <w:rFonts w:ascii="Arial" w:hAnsi="Arial" w:cs="Arial"/>
          <w:sz w:val="24"/>
          <w:szCs w:val="24"/>
          <w:vertAlign w:val="superscript"/>
        </w:rPr>
        <w:t>2</w:t>
      </w:r>
      <w:r w:rsidR="0069310B" w:rsidRPr="0069310B">
        <w:rPr>
          <w:rFonts w:ascii="Arial" w:hAnsi="Arial" w:cs="Arial"/>
          <w:sz w:val="24"/>
          <w:szCs w:val="24"/>
        </w:rPr>
        <w:t>,</w:t>
      </w:r>
      <w:r w:rsidR="0069310B">
        <w:rPr>
          <w:rFonts w:ascii="Arial" w:hAnsi="Arial" w:cs="Arial"/>
          <w:sz w:val="24"/>
          <w:szCs w:val="24"/>
        </w:rPr>
        <w:t xml:space="preserve"> </w:t>
      </w:r>
      <w:r w:rsidRPr="009C1BAD">
        <w:rPr>
          <w:rFonts w:ascii="Arial" w:hAnsi="Arial" w:cs="Arial"/>
          <w:sz w:val="24"/>
          <w:szCs w:val="24"/>
        </w:rPr>
        <w:t>Alayne Markland MD</w:t>
      </w:r>
      <w:r w:rsidR="0069310B" w:rsidRPr="0069310B">
        <w:rPr>
          <w:rFonts w:ascii="Arial" w:hAnsi="Arial" w:cs="Arial"/>
          <w:sz w:val="24"/>
          <w:szCs w:val="24"/>
          <w:vertAlign w:val="superscript"/>
        </w:rPr>
        <w:t>3</w:t>
      </w:r>
      <w:r w:rsidRPr="009C1BAD">
        <w:rPr>
          <w:rFonts w:ascii="Arial" w:hAnsi="Arial" w:cs="Arial"/>
          <w:sz w:val="24"/>
          <w:szCs w:val="24"/>
        </w:rPr>
        <w:t xml:space="preserve">, </w:t>
      </w:r>
      <w:r w:rsidRPr="007D6D81">
        <w:rPr>
          <w:rFonts w:ascii="Arial" w:hAnsi="Arial" w:cs="Arial"/>
          <w:sz w:val="24"/>
          <w:szCs w:val="24"/>
        </w:rPr>
        <w:t xml:space="preserve">David </w:t>
      </w:r>
      <w:r>
        <w:rPr>
          <w:rFonts w:ascii="Arial" w:hAnsi="Arial" w:cs="Arial"/>
          <w:sz w:val="24"/>
          <w:szCs w:val="24"/>
        </w:rPr>
        <w:t xml:space="preserve">D. </w:t>
      </w:r>
      <w:r w:rsidRPr="007D6D81">
        <w:rPr>
          <w:rFonts w:ascii="Arial" w:hAnsi="Arial" w:cs="Arial"/>
          <w:sz w:val="24"/>
          <w:szCs w:val="24"/>
        </w:rPr>
        <w:t>Rahn MD</w:t>
      </w:r>
      <w:r w:rsidR="0069310B" w:rsidRPr="0069310B">
        <w:rPr>
          <w:rFonts w:ascii="Arial" w:hAnsi="Arial" w:cs="Arial"/>
          <w:sz w:val="24"/>
          <w:szCs w:val="24"/>
          <w:vertAlign w:val="superscript"/>
        </w:rPr>
        <w:t>4</w:t>
      </w:r>
      <w:r w:rsidRPr="007D6D81">
        <w:rPr>
          <w:rFonts w:ascii="Arial" w:hAnsi="Arial" w:cs="Arial"/>
          <w:sz w:val="24"/>
          <w:szCs w:val="24"/>
        </w:rPr>
        <w:t xml:space="preserve">, </w:t>
      </w:r>
      <w:r w:rsidRPr="009C1BAD">
        <w:rPr>
          <w:rFonts w:ascii="Arial" w:hAnsi="Arial" w:cs="Arial"/>
          <w:sz w:val="24"/>
          <w:szCs w:val="24"/>
        </w:rPr>
        <w:t>Yvonne Hsu MD</w:t>
      </w:r>
      <w:r w:rsidR="0069310B" w:rsidRPr="0069310B">
        <w:rPr>
          <w:rFonts w:ascii="Arial" w:hAnsi="Arial" w:cs="Arial"/>
          <w:sz w:val="24"/>
          <w:szCs w:val="24"/>
          <w:vertAlign w:val="superscript"/>
        </w:rPr>
        <w:t>5</w:t>
      </w:r>
      <w:r w:rsidRPr="009C1BAD">
        <w:rPr>
          <w:rFonts w:ascii="Arial" w:hAnsi="Arial" w:cs="Arial"/>
          <w:sz w:val="24"/>
          <w:szCs w:val="24"/>
        </w:rPr>
        <w:t xml:space="preserve">, Elizabeth </w:t>
      </w:r>
      <w:r>
        <w:rPr>
          <w:rFonts w:ascii="Arial" w:hAnsi="Arial" w:cs="Arial"/>
          <w:sz w:val="24"/>
          <w:szCs w:val="24"/>
        </w:rPr>
        <w:t xml:space="preserve">R. </w:t>
      </w:r>
      <w:r w:rsidRPr="009C1BAD">
        <w:rPr>
          <w:rFonts w:ascii="Arial" w:hAnsi="Arial" w:cs="Arial"/>
          <w:sz w:val="24"/>
          <w:szCs w:val="24"/>
        </w:rPr>
        <w:t>Mueller MD</w:t>
      </w:r>
      <w:r w:rsidR="0069310B" w:rsidRPr="0069310B">
        <w:rPr>
          <w:rFonts w:ascii="Arial" w:hAnsi="Arial" w:cs="Arial"/>
          <w:sz w:val="24"/>
          <w:szCs w:val="24"/>
          <w:vertAlign w:val="superscript"/>
        </w:rPr>
        <w:t>6</w:t>
      </w:r>
      <w:r w:rsidRPr="009C1BAD">
        <w:rPr>
          <w:rFonts w:ascii="Arial" w:hAnsi="Arial" w:cs="Arial"/>
          <w:sz w:val="24"/>
          <w:szCs w:val="24"/>
        </w:rPr>
        <w:t xml:space="preserve">, </w:t>
      </w:r>
      <w:r w:rsidRPr="007D6D81">
        <w:rPr>
          <w:rFonts w:ascii="Arial" w:hAnsi="Arial" w:cs="Arial"/>
          <w:sz w:val="24"/>
          <w:szCs w:val="24"/>
        </w:rPr>
        <w:t>Sharon Jakus-Waldman MD</w:t>
      </w:r>
      <w:r w:rsidR="00B44AFD">
        <w:rPr>
          <w:rFonts w:ascii="Arial" w:hAnsi="Arial" w:cs="Arial"/>
          <w:sz w:val="24"/>
          <w:szCs w:val="24"/>
        </w:rPr>
        <w:t xml:space="preserve"> MPH</w:t>
      </w:r>
      <w:r w:rsidR="0069310B" w:rsidRPr="0069310B">
        <w:rPr>
          <w:rFonts w:ascii="Arial" w:hAnsi="Arial" w:cs="Arial"/>
          <w:sz w:val="24"/>
          <w:szCs w:val="24"/>
          <w:vertAlign w:val="superscript"/>
        </w:rPr>
        <w:t>7</w:t>
      </w:r>
      <w:r w:rsidRPr="007D6D81">
        <w:rPr>
          <w:rFonts w:ascii="Arial" w:hAnsi="Arial" w:cs="Arial"/>
          <w:sz w:val="24"/>
          <w:szCs w:val="24"/>
        </w:rPr>
        <w:t>, Keisha Y. Dyer MD</w:t>
      </w:r>
      <w:r w:rsidR="002C7458">
        <w:rPr>
          <w:rFonts w:ascii="Arial" w:hAnsi="Arial" w:cs="Arial"/>
          <w:sz w:val="24"/>
          <w:szCs w:val="24"/>
        </w:rPr>
        <w:t xml:space="preserve"> MPH</w:t>
      </w:r>
      <w:r w:rsidR="0069310B" w:rsidRPr="0069310B">
        <w:rPr>
          <w:rFonts w:ascii="Arial" w:hAnsi="Arial" w:cs="Arial"/>
          <w:sz w:val="24"/>
          <w:szCs w:val="24"/>
          <w:vertAlign w:val="superscript"/>
        </w:rPr>
        <w:t>8</w:t>
      </w:r>
      <w:r w:rsidR="00C323A4">
        <w:rPr>
          <w:rFonts w:ascii="Arial" w:hAnsi="Arial" w:cs="Arial"/>
          <w:sz w:val="24"/>
          <w:szCs w:val="24"/>
        </w:rPr>
        <w:t xml:space="preserve">, Lauren Klein </w:t>
      </w:r>
      <w:r w:rsidRPr="007D6D81">
        <w:rPr>
          <w:rFonts w:ascii="Arial" w:hAnsi="Arial" w:cs="Arial"/>
          <w:sz w:val="24"/>
          <w:szCs w:val="24"/>
        </w:rPr>
        <w:t>Warren MS</w:t>
      </w:r>
      <w:r w:rsidR="0069310B" w:rsidRPr="0069310B">
        <w:rPr>
          <w:rFonts w:ascii="Arial" w:hAnsi="Arial" w:cs="Arial"/>
          <w:sz w:val="24"/>
          <w:szCs w:val="24"/>
          <w:vertAlign w:val="superscript"/>
        </w:rPr>
        <w:t>9</w:t>
      </w:r>
      <w:r w:rsidRPr="007D6D81">
        <w:rPr>
          <w:rFonts w:ascii="Arial" w:hAnsi="Arial" w:cs="Arial"/>
          <w:sz w:val="24"/>
          <w:szCs w:val="24"/>
        </w:rPr>
        <w:t xml:space="preserve">, </w:t>
      </w:r>
      <w:r w:rsidR="009C5961" w:rsidRPr="007D6D81">
        <w:rPr>
          <w:rFonts w:ascii="Arial" w:hAnsi="Arial" w:cs="Arial"/>
          <w:sz w:val="24"/>
          <w:szCs w:val="24"/>
        </w:rPr>
        <w:t>Marie G. Gantz PhD</w:t>
      </w:r>
      <w:r w:rsidR="0069310B" w:rsidRPr="0069310B">
        <w:rPr>
          <w:rFonts w:ascii="Arial" w:hAnsi="Arial" w:cs="Arial"/>
          <w:sz w:val="24"/>
          <w:szCs w:val="24"/>
          <w:vertAlign w:val="superscript"/>
        </w:rPr>
        <w:t>9</w:t>
      </w:r>
      <w:r w:rsidR="009C5961" w:rsidRPr="007D6D81">
        <w:rPr>
          <w:rFonts w:ascii="Arial" w:hAnsi="Arial" w:cs="Arial"/>
          <w:sz w:val="24"/>
          <w:szCs w:val="24"/>
        </w:rPr>
        <w:t xml:space="preserve">, </w:t>
      </w:r>
      <w:r w:rsidR="001D7D15" w:rsidRPr="009C1BAD">
        <w:rPr>
          <w:rFonts w:ascii="Arial" w:hAnsi="Arial" w:cs="Arial"/>
          <w:sz w:val="24"/>
          <w:szCs w:val="24"/>
        </w:rPr>
        <w:t>Susie Meikle MD</w:t>
      </w:r>
      <w:r w:rsidR="004E312E">
        <w:rPr>
          <w:rFonts w:ascii="Arial" w:hAnsi="Arial" w:cs="Arial"/>
          <w:sz w:val="24"/>
          <w:szCs w:val="24"/>
        </w:rPr>
        <w:t xml:space="preserve"> MSPH</w:t>
      </w:r>
      <w:r w:rsidR="0069310B" w:rsidRPr="0069310B">
        <w:rPr>
          <w:rFonts w:ascii="Arial" w:hAnsi="Arial" w:cs="Arial"/>
          <w:sz w:val="24"/>
          <w:szCs w:val="24"/>
          <w:vertAlign w:val="superscript"/>
        </w:rPr>
        <w:t>10</w:t>
      </w:r>
      <w:r w:rsidR="001D7D15" w:rsidRPr="009C1BAD">
        <w:rPr>
          <w:rFonts w:ascii="Arial" w:hAnsi="Arial" w:cs="Arial"/>
          <w:sz w:val="24"/>
          <w:szCs w:val="24"/>
        </w:rPr>
        <w:t>, for the Pelvic Floor Disorders Network</w:t>
      </w:r>
    </w:p>
    <w:p w14:paraId="2E76B85E" w14:textId="77777777" w:rsidR="00FA6D58" w:rsidRDefault="00FA6D58" w:rsidP="001103C5">
      <w:pPr>
        <w:spacing w:line="480" w:lineRule="auto"/>
        <w:rPr>
          <w:rFonts w:ascii="Arial" w:hAnsi="Arial" w:cs="Arial"/>
          <w:sz w:val="24"/>
          <w:szCs w:val="24"/>
        </w:rPr>
      </w:pPr>
    </w:p>
    <w:p w14:paraId="34A55716" w14:textId="240D8EA4" w:rsidR="003C52BD" w:rsidRDefault="003C52BD" w:rsidP="001103C5">
      <w:pPr>
        <w:spacing w:line="480" w:lineRule="auto"/>
        <w:rPr>
          <w:rFonts w:ascii="Arial" w:hAnsi="Arial" w:cs="Arial"/>
          <w:sz w:val="24"/>
          <w:szCs w:val="24"/>
        </w:rPr>
      </w:pPr>
      <w:r>
        <w:rPr>
          <w:rFonts w:ascii="Arial" w:hAnsi="Arial" w:cs="Arial"/>
          <w:sz w:val="24"/>
          <w:szCs w:val="24"/>
        </w:rPr>
        <w:t>Affiliations:</w:t>
      </w:r>
    </w:p>
    <w:p w14:paraId="2B3BA5D3" w14:textId="7DCBE1BC" w:rsidR="00747172" w:rsidRPr="007D6D81" w:rsidRDefault="003C52BD" w:rsidP="002C7458">
      <w:pPr>
        <w:spacing w:line="480" w:lineRule="auto"/>
        <w:rPr>
          <w:rFonts w:ascii="Arial" w:hAnsi="Arial" w:cs="Arial"/>
          <w:sz w:val="24"/>
          <w:szCs w:val="24"/>
        </w:rPr>
      </w:pPr>
      <w:r w:rsidRPr="0069310B">
        <w:rPr>
          <w:rFonts w:ascii="Arial" w:hAnsi="Arial" w:cs="Arial"/>
          <w:sz w:val="24"/>
          <w:szCs w:val="24"/>
          <w:vertAlign w:val="superscript"/>
        </w:rPr>
        <w:t>1</w:t>
      </w:r>
      <w:r w:rsidRPr="007D6D81">
        <w:rPr>
          <w:rFonts w:ascii="Arial" w:hAnsi="Arial" w:cs="Arial"/>
          <w:sz w:val="24"/>
          <w:szCs w:val="24"/>
        </w:rPr>
        <w:t>Duke University Medical Center, Durham, NC</w:t>
      </w:r>
      <w:r>
        <w:rPr>
          <w:rFonts w:ascii="Arial" w:hAnsi="Arial" w:cs="Arial"/>
          <w:sz w:val="24"/>
          <w:szCs w:val="24"/>
        </w:rPr>
        <w:t xml:space="preserve">, </w:t>
      </w:r>
      <w:r w:rsidRPr="0069310B">
        <w:rPr>
          <w:rFonts w:ascii="Arial" w:hAnsi="Arial" w:cs="Arial"/>
          <w:sz w:val="24"/>
          <w:szCs w:val="24"/>
          <w:vertAlign w:val="superscript"/>
        </w:rPr>
        <w:t>2</w:t>
      </w:r>
      <w:r w:rsidRPr="007D6D81">
        <w:rPr>
          <w:rFonts w:ascii="Arial" w:hAnsi="Arial" w:cs="Arial"/>
          <w:sz w:val="24"/>
          <w:szCs w:val="24"/>
        </w:rPr>
        <w:t>Cleveland Clinic, Cleveland OH</w:t>
      </w:r>
      <w:r>
        <w:rPr>
          <w:rFonts w:ascii="Arial" w:hAnsi="Arial" w:cs="Arial"/>
          <w:sz w:val="24"/>
          <w:szCs w:val="24"/>
        </w:rPr>
        <w:t xml:space="preserve">, </w:t>
      </w:r>
      <w:r w:rsidRPr="0069310B">
        <w:rPr>
          <w:rFonts w:ascii="Arial" w:hAnsi="Arial" w:cs="Arial"/>
          <w:sz w:val="24"/>
          <w:szCs w:val="24"/>
          <w:vertAlign w:val="superscript"/>
        </w:rPr>
        <w:t>3</w:t>
      </w:r>
      <w:r w:rsidRPr="009C1BAD">
        <w:rPr>
          <w:rFonts w:ascii="Arial" w:hAnsi="Arial" w:cs="Arial"/>
          <w:sz w:val="24"/>
          <w:szCs w:val="24"/>
        </w:rPr>
        <w:t>University of Alabama, Birmingham AL</w:t>
      </w:r>
      <w:r>
        <w:rPr>
          <w:rFonts w:ascii="Arial" w:hAnsi="Arial" w:cs="Arial"/>
          <w:sz w:val="24"/>
          <w:szCs w:val="24"/>
        </w:rPr>
        <w:t>,</w:t>
      </w:r>
      <w:r w:rsidR="0069310B">
        <w:rPr>
          <w:rFonts w:ascii="Arial" w:hAnsi="Arial" w:cs="Arial"/>
          <w:sz w:val="24"/>
          <w:szCs w:val="24"/>
        </w:rPr>
        <w:t xml:space="preserve"> </w:t>
      </w:r>
      <w:r w:rsidRPr="0069310B">
        <w:rPr>
          <w:rFonts w:ascii="Arial" w:hAnsi="Arial" w:cs="Arial"/>
          <w:sz w:val="24"/>
          <w:szCs w:val="24"/>
          <w:vertAlign w:val="superscript"/>
        </w:rPr>
        <w:t>4</w:t>
      </w:r>
      <w:r w:rsidRPr="007D6D81">
        <w:rPr>
          <w:rFonts w:ascii="Arial" w:hAnsi="Arial" w:cs="Arial"/>
          <w:sz w:val="24"/>
          <w:szCs w:val="24"/>
        </w:rPr>
        <w:t>University of Texas Southwestern, Dallas TX</w:t>
      </w:r>
      <w:r>
        <w:rPr>
          <w:rFonts w:ascii="Arial" w:hAnsi="Arial" w:cs="Arial"/>
          <w:sz w:val="24"/>
          <w:szCs w:val="24"/>
        </w:rPr>
        <w:t xml:space="preserve">, </w:t>
      </w:r>
      <w:r w:rsidRPr="0069310B">
        <w:rPr>
          <w:rFonts w:ascii="Arial" w:hAnsi="Arial" w:cs="Arial"/>
          <w:sz w:val="24"/>
          <w:szCs w:val="24"/>
          <w:vertAlign w:val="superscript"/>
        </w:rPr>
        <w:t>5</w:t>
      </w:r>
      <w:r w:rsidRPr="009C1BAD">
        <w:rPr>
          <w:rFonts w:ascii="Arial" w:hAnsi="Arial" w:cs="Arial"/>
          <w:sz w:val="24"/>
          <w:szCs w:val="24"/>
        </w:rPr>
        <w:t>University of Utah, Salt Lake City UT</w:t>
      </w:r>
      <w:r>
        <w:rPr>
          <w:rFonts w:ascii="Arial" w:hAnsi="Arial" w:cs="Arial"/>
          <w:sz w:val="24"/>
          <w:szCs w:val="24"/>
        </w:rPr>
        <w:t xml:space="preserve">, </w:t>
      </w:r>
      <w:r w:rsidRPr="0069310B">
        <w:rPr>
          <w:rFonts w:ascii="Arial" w:hAnsi="Arial" w:cs="Arial"/>
          <w:sz w:val="24"/>
          <w:szCs w:val="24"/>
          <w:vertAlign w:val="superscript"/>
        </w:rPr>
        <w:t>6</w:t>
      </w:r>
      <w:r w:rsidRPr="009C1BAD">
        <w:rPr>
          <w:rFonts w:ascii="Arial" w:hAnsi="Arial" w:cs="Arial"/>
          <w:sz w:val="24"/>
          <w:szCs w:val="24"/>
        </w:rPr>
        <w:t>Loyola University, Chicago IL</w:t>
      </w:r>
      <w:r>
        <w:rPr>
          <w:rFonts w:ascii="Arial" w:hAnsi="Arial" w:cs="Arial"/>
          <w:sz w:val="24"/>
          <w:szCs w:val="24"/>
        </w:rPr>
        <w:t xml:space="preserve">, </w:t>
      </w:r>
      <w:r w:rsidRPr="0069310B">
        <w:rPr>
          <w:rFonts w:ascii="Arial" w:hAnsi="Arial" w:cs="Arial"/>
          <w:sz w:val="24"/>
          <w:szCs w:val="24"/>
          <w:vertAlign w:val="superscript"/>
        </w:rPr>
        <w:t>7</w:t>
      </w:r>
      <w:r w:rsidR="0069310B" w:rsidRPr="007D6D81">
        <w:rPr>
          <w:rFonts w:ascii="Arial" w:hAnsi="Arial" w:cs="Arial"/>
          <w:sz w:val="24"/>
          <w:szCs w:val="24"/>
        </w:rPr>
        <w:t>Southern California Kaiser Permanente, Downey CA</w:t>
      </w:r>
      <w:r w:rsidR="0069310B">
        <w:rPr>
          <w:rFonts w:ascii="Arial" w:hAnsi="Arial" w:cs="Arial"/>
          <w:sz w:val="24"/>
          <w:szCs w:val="24"/>
        </w:rPr>
        <w:t xml:space="preserve">, </w:t>
      </w:r>
      <w:r w:rsidR="0069310B" w:rsidRPr="0069310B">
        <w:rPr>
          <w:rFonts w:ascii="Arial" w:hAnsi="Arial" w:cs="Arial"/>
          <w:sz w:val="24"/>
          <w:szCs w:val="24"/>
          <w:vertAlign w:val="superscript"/>
        </w:rPr>
        <w:t>8</w:t>
      </w:r>
      <w:r w:rsidR="0069310B" w:rsidRPr="007D6D81">
        <w:rPr>
          <w:rFonts w:ascii="Arial" w:hAnsi="Arial" w:cs="Arial"/>
          <w:sz w:val="24"/>
          <w:szCs w:val="24"/>
        </w:rPr>
        <w:t>Kaiser Permanente, San Diego CA</w:t>
      </w:r>
      <w:r w:rsidR="0069310B">
        <w:rPr>
          <w:rFonts w:ascii="Arial" w:hAnsi="Arial" w:cs="Arial"/>
          <w:sz w:val="24"/>
          <w:szCs w:val="24"/>
        </w:rPr>
        <w:t xml:space="preserve">, </w:t>
      </w:r>
      <w:r w:rsidR="0069310B" w:rsidRPr="0069310B">
        <w:rPr>
          <w:rFonts w:ascii="Arial" w:hAnsi="Arial" w:cs="Arial"/>
          <w:sz w:val="24"/>
          <w:szCs w:val="24"/>
          <w:vertAlign w:val="superscript"/>
        </w:rPr>
        <w:t>9</w:t>
      </w:r>
      <w:r w:rsidR="0069310B" w:rsidRPr="007D6D81">
        <w:rPr>
          <w:rFonts w:ascii="Arial" w:hAnsi="Arial" w:cs="Arial"/>
          <w:sz w:val="24"/>
          <w:szCs w:val="24"/>
        </w:rPr>
        <w:t>RTI International, Research Triangle Park, NC</w:t>
      </w:r>
      <w:r w:rsidR="0069310B">
        <w:rPr>
          <w:rFonts w:ascii="Arial" w:hAnsi="Arial" w:cs="Arial"/>
          <w:sz w:val="24"/>
          <w:szCs w:val="24"/>
        </w:rPr>
        <w:t>,</w:t>
      </w:r>
      <w:r w:rsidR="0069310B" w:rsidRPr="0069310B">
        <w:rPr>
          <w:rFonts w:ascii="Arial" w:hAnsi="Arial" w:cs="Arial"/>
          <w:sz w:val="24"/>
          <w:szCs w:val="24"/>
        </w:rPr>
        <w:t xml:space="preserve"> </w:t>
      </w:r>
      <w:r w:rsidR="0069310B" w:rsidRPr="0069310B">
        <w:rPr>
          <w:rFonts w:ascii="Arial" w:hAnsi="Arial" w:cs="Arial"/>
          <w:sz w:val="24"/>
          <w:szCs w:val="24"/>
          <w:vertAlign w:val="superscript"/>
        </w:rPr>
        <w:t>10</w:t>
      </w:r>
      <w:r w:rsidR="0069310B" w:rsidRPr="009C1BAD">
        <w:rPr>
          <w:rFonts w:ascii="Arial" w:hAnsi="Arial" w:cs="Arial"/>
          <w:sz w:val="24"/>
          <w:szCs w:val="24"/>
        </w:rPr>
        <w:t>NICHD, Bethesda, MD</w:t>
      </w:r>
    </w:p>
    <w:p w14:paraId="5A5CB84E" w14:textId="290C8F2E" w:rsidR="00747172" w:rsidRPr="007D6D81" w:rsidRDefault="00747172" w:rsidP="001103C5">
      <w:pPr>
        <w:spacing w:line="480" w:lineRule="auto"/>
        <w:rPr>
          <w:rFonts w:ascii="Arial" w:hAnsi="Arial" w:cs="Arial"/>
          <w:sz w:val="24"/>
          <w:szCs w:val="24"/>
        </w:rPr>
      </w:pPr>
      <w:r w:rsidRPr="007D6D81">
        <w:rPr>
          <w:rFonts w:ascii="Arial" w:hAnsi="Arial" w:cs="Arial"/>
          <w:sz w:val="24"/>
          <w:szCs w:val="24"/>
        </w:rPr>
        <w:t xml:space="preserve">Supported by grants from the </w:t>
      </w:r>
      <w:r w:rsidRPr="007D6D81">
        <w:rPr>
          <w:rFonts w:ascii="Arial" w:hAnsi="Arial" w:cs="Arial"/>
          <w:i/>
          <w:sz w:val="24"/>
          <w:szCs w:val="24"/>
        </w:rPr>
        <w:t>Eunice Kennedy Shriver</w:t>
      </w:r>
      <w:r w:rsidRPr="007D6D81">
        <w:rPr>
          <w:rFonts w:ascii="Arial" w:hAnsi="Arial" w:cs="Arial"/>
          <w:sz w:val="24"/>
          <w:szCs w:val="24"/>
        </w:rPr>
        <w:t xml:space="preserve"> National Institute of Child Health and Human Development and the NIH Office of Research on Women’s Health (U01 HD41249, U10 HD41250, U10 HD41261, U10 HD41267, U10 HD54136, U10 HD54214, U10 HD54215, U01 HD069031, and U10 HD54241)</w:t>
      </w:r>
    </w:p>
    <w:p w14:paraId="32177702" w14:textId="77777777" w:rsidR="00747172" w:rsidRPr="007D6D81" w:rsidRDefault="00747172" w:rsidP="001103C5">
      <w:pPr>
        <w:spacing w:line="480" w:lineRule="auto"/>
        <w:rPr>
          <w:rFonts w:ascii="Arial" w:hAnsi="Arial" w:cs="Arial"/>
          <w:sz w:val="24"/>
          <w:szCs w:val="24"/>
        </w:rPr>
      </w:pPr>
    </w:p>
    <w:p w14:paraId="7B2EC2F1" w14:textId="77777777" w:rsidR="00747172" w:rsidRPr="007D6D81" w:rsidRDefault="00747172" w:rsidP="001103C5">
      <w:pPr>
        <w:spacing w:after="0" w:line="480" w:lineRule="auto"/>
        <w:rPr>
          <w:rFonts w:ascii="Arial" w:hAnsi="Arial" w:cs="Arial"/>
          <w:b/>
          <w:sz w:val="24"/>
          <w:szCs w:val="24"/>
        </w:rPr>
      </w:pPr>
      <w:r w:rsidRPr="007D6D81">
        <w:rPr>
          <w:rFonts w:ascii="Arial" w:hAnsi="Arial" w:cs="Arial"/>
          <w:b/>
          <w:sz w:val="24"/>
          <w:szCs w:val="24"/>
        </w:rPr>
        <w:lastRenderedPageBreak/>
        <w:t>ABSTRACT</w:t>
      </w:r>
    </w:p>
    <w:p w14:paraId="6B1C7DAF" w14:textId="72FE6284" w:rsidR="002E731D" w:rsidRDefault="0019322D" w:rsidP="002E731D">
      <w:pPr>
        <w:spacing w:line="480" w:lineRule="auto"/>
        <w:rPr>
          <w:rFonts w:ascii="Arial" w:hAnsi="Arial" w:cs="Arial"/>
          <w:sz w:val="24"/>
          <w:szCs w:val="24"/>
        </w:rPr>
      </w:pPr>
      <w:r>
        <w:rPr>
          <w:rFonts w:ascii="Arial" w:hAnsi="Arial" w:cs="Arial"/>
          <w:b/>
          <w:sz w:val="24"/>
          <w:szCs w:val="24"/>
        </w:rPr>
        <w:t>INTRODUCTION</w:t>
      </w:r>
      <w:r w:rsidR="00747172" w:rsidRPr="007D6D81">
        <w:rPr>
          <w:rFonts w:ascii="Arial" w:hAnsi="Arial" w:cs="Arial"/>
          <w:b/>
          <w:sz w:val="24"/>
          <w:szCs w:val="24"/>
        </w:rPr>
        <w:t>:</w:t>
      </w:r>
      <w:r w:rsidR="00747172" w:rsidRPr="007D6D81">
        <w:rPr>
          <w:rFonts w:ascii="Arial" w:hAnsi="Arial" w:cs="Arial"/>
          <w:sz w:val="24"/>
          <w:szCs w:val="24"/>
        </w:rPr>
        <w:t xml:space="preserve"> </w:t>
      </w:r>
      <w:r w:rsidR="002E731D">
        <w:rPr>
          <w:rFonts w:ascii="Arial" w:hAnsi="Arial" w:cs="Arial"/>
          <w:sz w:val="24"/>
          <w:szCs w:val="24"/>
        </w:rPr>
        <w:t xml:space="preserve"> The value of perioperative b</w:t>
      </w:r>
      <w:r w:rsidR="002E731D" w:rsidRPr="007D6D81">
        <w:rPr>
          <w:rFonts w:ascii="Arial" w:hAnsi="Arial" w:cs="Arial"/>
          <w:sz w:val="24"/>
          <w:szCs w:val="24"/>
        </w:rPr>
        <w:t xml:space="preserve">ehavioral therapy with pelvic floor muscle training (BPMT) </w:t>
      </w:r>
      <w:r w:rsidR="00E9379B">
        <w:rPr>
          <w:rFonts w:ascii="Arial" w:hAnsi="Arial" w:cs="Arial"/>
          <w:sz w:val="24"/>
          <w:szCs w:val="24"/>
        </w:rPr>
        <w:t xml:space="preserve">for improving health-related quality of life (HRQOL) and sexual function </w:t>
      </w:r>
      <w:r w:rsidR="002E731D" w:rsidRPr="007D6D81">
        <w:rPr>
          <w:rFonts w:ascii="Arial" w:hAnsi="Arial" w:cs="Arial"/>
          <w:sz w:val="24"/>
          <w:szCs w:val="24"/>
        </w:rPr>
        <w:t>is unknown</w:t>
      </w:r>
      <w:r w:rsidR="002E731D">
        <w:rPr>
          <w:rFonts w:ascii="Arial" w:hAnsi="Arial" w:cs="Arial"/>
          <w:sz w:val="24"/>
          <w:szCs w:val="24"/>
        </w:rPr>
        <w:t xml:space="preserve"> </w:t>
      </w:r>
      <w:r w:rsidR="002E731D" w:rsidRPr="007D6D81">
        <w:rPr>
          <w:rFonts w:ascii="Arial" w:hAnsi="Arial" w:cs="Arial"/>
          <w:sz w:val="24"/>
          <w:szCs w:val="24"/>
        </w:rPr>
        <w:t xml:space="preserve">in women undergoing </w:t>
      </w:r>
      <w:r w:rsidR="00051B1B">
        <w:rPr>
          <w:rFonts w:ascii="Arial" w:hAnsi="Arial" w:cs="Arial"/>
          <w:sz w:val="24"/>
          <w:szCs w:val="24"/>
        </w:rPr>
        <w:t>transvaginal</w:t>
      </w:r>
      <w:r w:rsidR="00653A07">
        <w:rPr>
          <w:rFonts w:ascii="Arial" w:hAnsi="Arial" w:cs="Arial"/>
          <w:sz w:val="24"/>
          <w:szCs w:val="24"/>
        </w:rPr>
        <w:t xml:space="preserve"> </w:t>
      </w:r>
      <w:r w:rsidR="00051B1B">
        <w:rPr>
          <w:rFonts w:ascii="Arial" w:hAnsi="Arial" w:cs="Arial"/>
          <w:sz w:val="24"/>
          <w:szCs w:val="24"/>
        </w:rPr>
        <w:t xml:space="preserve">reconstructive </w:t>
      </w:r>
      <w:r w:rsidR="00653A07">
        <w:rPr>
          <w:rFonts w:ascii="Arial" w:hAnsi="Arial" w:cs="Arial"/>
          <w:sz w:val="24"/>
          <w:szCs w:val="24"/>
        </w:rPr>
        <w:t>surgery.</w:t>
      </w:r>
      <w:r w:rsidR="003F1965">
        <w:rPr>
          <w:rFonts w:ascii="Arial" w:hAnsi="Arial" w:cs="Arial"/>
          <w:sz w:val="24"/>
          <w:szCs w:val="24"/>
        </w:rPr>
        <w:t xml:space="preserve">  While </w:t>
      </w:r>
      <w:r w:rsidR="00E9379B">
        <w:rPr>
          <w:rFonts w:ascii="Arial" w:hAnsi="Arial" w:cs="Arial"/>
          <w:iCs/>
          <w:sz w:val="24"/>
          <w:szCs w:val="24"/>
        </w:rPr>
        <w:t>patients with better muscle</w:t>
      </w:r>
      <w:r w:rsidR="003F1965" w:rsidRPr="004F7207">
        <w:rPr>
          <w:rFonts w:ascii="Arial" w:hAnsi="Arial" w:cs="Arial"/>
          <w:iCs/>
          <w:sz w:val="24"/>
          <w:szCs w:val="24"/>
        </w:rPr>
        <w:t xml:space="preserve"> conditioning have improved outcomes in a variety of surgeries</w:t>
      </w:r>
      <w:r w:rsidR="000D6BE4">
        <w:rPr>
          <w:rFonts w:ascii="Arial" w:hAnsi="Arial" w:cs="Arial"/>
          <w:iCs/>
          <w:sz w:val="24"/>
          <w:szCs w:val="24"/>
        </w:rPr>
        <w:t xml:space="preserve"> (1</w:t>
      </w:r>
      <w:r w:rsidR="003F1965">
        <w:rPr>
          <w:rFonts w:ascii="Arial" w:hAnsi="Arial" w:cs="Arial"/>
          <w:iCs/>
          <w:sz w:val="24"/>
          <w:szCs w:val="24"/>
        </w:rPr>
        <w:t xml:space="preserve">), </w:t>
      </w:r>
      <w:r w:rsidR="003F1965" w:rsidRPr="004F7207">
        <w:rPr>
          <w:rFonts w:ascii="Arial" w:hAnsi="Arial" w:cs="Arial"/>
          <w:iCs/>
          <w:sz w:val="24"/>
          <w:szCs w:val="24"/>
        </w:rPr>
        <w:t xml:space="preserve">it is not standard practice for </w:t>
      </w:r>
      <w:r w:rsidR="00240D00">
        <w:rPr>
          <w:rFonts w:ascii="Arial" w:hAnsi="Arial" w:cs="Arial"/>
          <w:iCs/>
          <w:sz w:val="24"/>
          <w:szCs w:val="24"/>
        </w:rPr>
        <w:t>pelvic surgerie</w:t>
      </w:r>
      <w:r w:rsidR="003F1965">
        <w:rPr>
          <w:rFonts w:ascii="Arial" w:hAnsi="Arial" w:cs="Arial"/>
          <w:iCs/>
          <w:sz w:val="24"/>
          <w:szCs w:val="24"/>
        </w:rPr>
        <w:t>s</w:t>
      </w:r>
      <w:r w:rsidR="003F1965" w:rsidRPr="004F7207">
        <w:rPr>
          <w:rFonts w:ascii="Arial" w:hAnsi="Arial" w:cs="Arial"/>
          <w:iCs/>
          <w:sz w:val="24"/>
          <w:szCs w:val="24"/>
        </w:rPr>
        <w:t xml:space="preserve"> </w:t>
      </w:r>
      <w:r w:rsidR="003F1965">
        <w:rPr>
          <w:rFonts w:ascii="Arial" w:hAnsi="Arial" w:cs="Arial"/>
          <w:iCs/>
          <w:sz w:val="24"/>
          <w:szCs w:val="24"/>
        </w:rPr>
        <w:t xml:space="preserve">and </w:t>
      </w:r>
      <w:r w:rsidR="003F1965" w:rsidRPr="004F7207">
        <w:rPr>
          <w:rFonts w:ascii="Arial" w:hAnsi="Arial" w:cs="Arial"/>
          <w:iCs/>
          <w:sz w:val="24"/>
          <w:szCs w:val="24"/>
        </w:rPr>
        <w:t>robust clinical data supporting the practice</w:t>
      </w:r>
      <w:r w:rsidR="00037C3C">
        <w:rPr>
          <w:rFonts w:ascii="Arial" w:hAnsi="Arial" w:cs="Arial"/>
          <w:iCs/>
          <w:sz w:val="24"/>
          <w:szCs w:val="24"/>
        </w:rPr>
        <w:t xml:space="preserve"> is</w:t>
      </w:r>
      <w:r w:rsidR="003F1965">
        <w:rPr>
          <w:rFonts w:ascii="Arial" w:hAnsi="Arial" w:cs="Arial"/>
          <w:iCs/>
          <w:sz w:val="24"/>
          <w:szCs w:val="24"/>
        </w:rPr>
        <w:t xml:space="preserve"> needed. (</w:t>
      </w:r>
      <w:r w:rsidR="000D6BE4">
        <w:rPr>
          <w:rFonts w:ascii="Arial" w:hAnsi="Arial" w:cs="Arial"/>
          <w:iCs/>
          <w:sz w:val="24"/>
          <w:szCs w:val="24"/>
        </w:rPr>
        <w:t>2</w:t>
      </w:r>
      <w:r w:rsidR="003F1965">
        <w:rPr>
          <w:rFonts w:ascii="Arial" w:hAnsi="Arial" w:cs="Arial"/>
          <w:iCs/>
          <w:sz w:val="24"/>
          <w:szCs w:val="24"/>
        </w:rPr>
        <w:t>)</w:t>
      </w:r>
    </w:p>
    <w:p w14:paraId="420BAFC1" w14:textId="3E2A3835" w:rsidR="00747172" w:rsidRPr="007D6D81" w:rsidRDefault="00747172" w:rsidP="002E731D">
      <w:pPr>
        <w:spacing w:line="480" w:lineRule="auto"/>
        <w:rPr>
          <w:rFonts w:ascii="Arial" w:hAnsi="Arial" w:cs="Arial"/>
          <w:b/>
          <w:sz w:val="24"/>
          <w:szCs w:val="24"/>
        </w:rPr>
      </w:pPr>
      <w:r w:rsidRPr="007D6D81">
        <w:rPr>
          <w:rFonts w:ascii="Arial" w:hAnsi="Arial" w:cs="Arial"/>
          <w:b/>
          <w:sz w:val="24"/>
          <w:szCs w:val="24"/>
        </w:rPr>
        <w:t>O</w:t>
      </w:r>
      <w:r w:rsidR="007A164F">
        <w:rPr>
          <w:rFonts w:ascii="Arial" w:hAnsi="Arial" w:cs="Arial"/>
          <w:b/>
          <w:sz w:val="24"/>
          <w:szCs w:val="24"/>
        </w:rPr>
        <w:t>BJECTIVE</w:t>
      </w:r>
      <w:r w:rsidRPr="007D6D81">
        <w:rPr>
          <w:rFonts w:ascii="Arial" w:hAnsi="Arial" w:cs="Arial"/>
          <w:b/>
          <w:sz w:val="24"/>
          <w:szCs w:val="24"/>
        </w:rPr>
        <w:t xml:space="preserve">: </w:t>
      </w:r>
      <w:r w:rsidRPr="007D6D81">
        <w:rPr>
          <w:rFonts w:ascii="Arial" w:hAnsi="Arial" w:cs="Arial"/>
          <w:sz w:val="24"/>
          <w:szCs w:val="24"/>
        </w:rPr>
        <w:t xml:space="preserve">To evaluate </w:t>
      </w:r>
      <w:r w:rsidR="00394DFA" w:rsidRPr="007D6D81">
        <w:rPr>
          <w:rFonts w:ascii="Arial" w:hAnsi="Arial" w:cs="Arial"/>
          <w:sz w:val="24"/>
          <w:szCs w:val="24"/>
        </w:rPr>
        <w:t>the effect of</w:t>
      </w:r>
      <w:r w:rsidRPr="007D6D81">
        <w:rPr>
          <w:rFonts w:ascii="Arial" w:hAnsi="Arial" w:cs="Arial"/>
          <w:sz w:val="24"/>
          <w:szCs w:val="24"/>
        </w:rPr>
        <w:t xml:space="preserve"> </w:t>
      </w:r>
      <w:r w:rsidR="005B322F">
        <w:rPr>
          <w:rFonts w:ascii="Arial" w:hAnsi="Arial" w:cs="Arial"/>
          <w:sz w:val="24"/>
          <w:szCs w:val="24"/>
        </w:rPr>
        <w:t xml:space="preserve">perioperative </w:t>
      </w:r>
      <w:r w:rsidR="004424D0" w:rsidRPr="007D6D81">
        <w:rPr>
          <w:rFonts w:ascii="Arial" w:hAnsi="Arial" w:cs="Arial"/>
          <w:sz w:val="24"/>
          <w:szCs w:val="24"/>
        </w:rPr>
        <w:t>BPMT</w:t>
      </w:r>
      <w:r w:rsidRPr="007D6D81">
        <w:rPr>
          <w:rFonts w:ascii="Arial" w:hAnsi="Arial" w:cs="Arial"/>
          <w:sz w:val="24"/>
          <w:szCs w:val="24"/>
        </w:rPr>
        <w:t xml:space="preserve"> on </w:t>
      </w:r>
      <w:r w:rsidR="005B322F">
        <w:rPr>
          <w:rFonts w:ascii="Arial" w:hAnsi="Arial" w:cs="Arial"/>
          <w:sz w:val="24"/>
          <w:szCs w:val="24"/>
        </w:rPr>
        <w:t>HR</w:t>
      </w:r>
      <w:r w:rsidR="00E9379B">
        <w:rPr>
          <w:rFonts w:ascii="Arial" w:hAnsi="Arial" w:cs="Arial"/>
          <w:sz w:val="24"/>
          <w:szCs w:val="24"/>
        </w:rPr>
        <w:t>QOL</w:t>
      </w:r>
      <w:r w:rsidR="00BA1924" w:rsidRPr="007D6D81">
        <w:rPr>
          <w:rFonts w:ascii="Arial" w:hAnsi="Arial" w:cs="Arial"/>
          <w:sz w:val="24"/>
          <w:szCs w:val="24"/>
        </w:rPr>
        <w:t xml:space="preserve"> </w:t>
      </w:r>
      <w:r w:rsidR="005B322F">
        <w:rPr>
          <w:rFonts w:ascii="Arial" w:hAnsi="Arial" w:cs="Arial"/>
          <w:sz w:val="24"/>
          <w:szCs w:val="24"/>
        </w:rPr>
        <w:t xml:space="preserve">and sexual function </w:t>
      </w:r>
      <w:r w:rsidR="00A55F45">
        <w:rPr>
          <w:rFonts w:ascii="Arial" w:hAnsi="Arial" w:cs="Arial"/>
          <w:sz w:val="24"/>
          <w:szCs w:val="24"/>
        </w:rPr>
        <w:t xml:space="preserve">over 24 months </w:t>
      </w:r>
      <w:r w:rsidRPr="007D6D81">
        <w:rPr>
          <w:rFonts w:ascii="Arial" w:hAnsi="Arial" w:cs="Arial"/>
          <w:sz w:val="24"/>
          <w:szCs w:val="24"/>
        </w:rPr>
        <w:t>following vaginal surgery for</w:t>
      </w:r>
      <w:r w:rsidR="00653A07">
        <w:rPr>
          <w:rFonts w:ascii="Arial" w:hAnsi="Arial" w:cs="Arial"/>
          <w:sz w:val="24"/>
          <w:szCs w:val="24"/>
        </w:rPr>
        <w:t xml:space="preserve"> pelvic organ prolapse</w:t>
      </w:r>
      <w:r w:rsidRPr="007D6D81">
        <w:rPr>
          <w:rFonts w:ascii="Arial" w:hAnsi="Arial" w:cs="Arial"/>
          <w:sz w:val="24"/>
          <w:szCs w:val="24"/>
        </w:rPr>
        <w:t xml:space="preserve"> </w:t>
      </w:r>
      <w:r w:rsidR="00653A07">
        <w:rPr>
          <w:rFonts w:ascii="Arial" w:hAnsi="Arial" w:cs="Arial"/>
          <w:sz w:val="24"/>
          <w:szCs w:val="24"/>
        </w:rPr>
        <w:t>(</w:t>
      </w:r>
      <w:r w:rsidR="004424D0" w:rsidRPr="007D6D81">
        <w:rPr>
          <w:rFonts w:ascii="Arial" w:hAnsi="Arial" w:cs="Arial"/>
          <w:sz w:val="24"/>
          <w:szCs w:val="24"/>
        </w:rPr>
        <w:t>POP</w:t>
      </w:r>
      <w:r w:rsidR="00653A07">
        <w:rPr>
          <w:rFonts w:ascii="Arial" w:hAnsi="Arial" w:cs="Arial"/>
          <w:sz w:val="24"/>
          <w:szCs w:val="24"/>
        </w:rPr>
        <w:t>)</w:t>
      </w:r>
      <w:r w:rsidR="004424D0" w:rsidRPr="007D6D81">
        <w:rPr>
          <w:rFonts w:ascii="Arial" w:hAnsi="Arial" w:cs="Arial"/>
          <w:sz w:val="24"/>
          <w:szCs w:val="24"/>
        </w:rPr>
        <w:t xml:space="preserve"> </w:t>
      </w:r>
      <w:r w:rsidRPr="007D6D81">
        <w:rPr>
          <w:rFonts w:ascii="Arial" w:hAnsi="Arial" w:cs="Arial"/>
          <w:sz w:val="24"/>
          <w:szCs w:val="24"/>
        </w:rPr>
        <w:t>and stress urinary incontinence</w:t>
      </w:r>
      <w:r w:rsidR="004424D0" w:rsidRPr="007D6D81">
        <w:rPr>
          <w:rFonts w:ascii="Arial" w:hAnsi="Arial" w:cs="Arial"/>
          <w:sz w:val="24"/>
          <w:szCs w:val="24"/>
        </w:rPr>
        <w:t xml:space="preserve"> (SUI)</w:t>
      </w:r>
      <w:r w:rsidRPr="007D6D81">
        <w:rPr>
          <w:rFonts w:ascii="Arial" w:hAnsi="Arial" w:cs="Arial"/>
          <w:sz w:val="24"/>
          <w:szCs w:val="24"/>
        </w:rPr>
        <w:t>.</w:t>
      </w:r>
      <w:r w:rsidR="00A55F45">
        <w:rPr>
          <w:rFonts w:ascii="Arial" w:hAnsi="Arial" w:cs="Arial"/>
          <w:sz w:val="24"/>
          <w:szCs w:val="24"/>
        </w:rPr>
        <w:t xml:space="preserve">  </w:t>
      </w:r>
      <w:r w:rsidR="00A55F45">
        <w:rPr>
          <w:rFonts w:ascii="Arial" w:hAnsi="Arial" w:cs="Arial"/>
          <w:iCs/>
          <w:sz w:val="24"/>
          <w:szCs w:val="24"/>
        </w:rPr>
        <w:t>This report</w:t>
      </w:r>
      <w:r w:rsidR="00A55F45" w:rsidRPr="004F7207">
        <w:rPr>
          <w:rFonts w:ascii="Arial" w:hAnsi="Arial" w:cs="Arial"/>
          <w:iCs/>
          <w:sz w:val="24"/>
          <w:szCs w:val="24"/>
        </w:rPr>
        <w:t xml:space="preserve"> </w:t>
      </w:r>
      <w:r w:rsidR="003F1965">
        <w:rPr>
          <w:rFonts w:ascii="Arial" w:hAnsi="Arial" w:cs="Arial"/>
          <w:iCs/>
          <w:sz w:val="24"/>
          <w:szCs w:val="24"/>
        </w:rPr>
        <w:t xml:space="preserve">describes a planned </w:t>
      </w:r>
      <w:r w:rsidR="00BE757E">
        <w:rPr>
          <w:rFonts w:ascii="Arial" w:hAnsi="Arial" w:cs="Arial"/>
          <w:iCs/>
          <w:sz w:val="24"/>
          <w:szCs w:val="24"/>
        </w:rPr>
        <w:t>secondary analysis of</w:t>
      </w:r>
      <w:r w:rsidR="00A55F45">
        <w:rPr>
          <w:rFonts w:ascii="Arial" w:hAnsi="Arial" w:cs="Arial"/>
          <w:iCs/>
          <w:sz w:val="24"/>
          <w:szCs w:val="24"/>
        </w:rPr>
        <w:t xml:space="preserve"> </w:t>
      </w:r>
      <w:r w:rsidR="00A55F45" w:rsidRPr="004F7207">
        <w:rPr>
          <w:rFonts w:ascii="Arial" w:hAnsi="Arial" w:cs="Arial"/>
          <w:iCs/>
          <w:sz w:val="24"/>
          <w:szCs w:val="24"/>
        </w:rPr>
        <w:t>women undergoing surgery as part of the Operations and Pelvic Muscle Training in the Management of Apical Support Loss (</w:t>
      </w:r>
      <w:r w:rsidR="00A55F45" w:rsidRPr="003F1965">
        <w:rPr>
          <w:rFonts w:ascii="Arial" w:hAnsi="Arial" w:cs="Arial"/>
          <w:iCs/>
          <w:sz w:val="24"/>
          <w:szCs w:val="24"/>
        </w:rPr>
        <w:t>OPTIMAL) trial.</w:t>
      </w:r>
      <w:r w:rsidR="00BE757E" w:rsidRPr="003F1965">
        <w:rPr>
          <w:rFonts w:ascii="Arial" w:hAnsi="Arial" w:cs="Arial"/>
          <w:iCs/>
          <w:sz w:val="24"/>
          <w:szCs w:val="24"/>
        </w:rPr>
        <w:t xml:space="preserve"> </w:t>
      </w:r>
      <w:r w:rsidR="000D6BE4">
        <w:rPr>
          <w:rFonts w:ascii="Arial" w:hAnsi="Arial" w:cs="Arial"/>
          <w:iCs/>
          <w:sz w:val="24"/>
          <w:szCs w:val="24"/>
        </w:rPr>
        <w:t>(3</w:t>
      </w:r>
      <w:r w:rsidR="003F1965" w:rsidRPr="001103C5">
        <w:rPr>
          <w:rFonts w:ascii="Arial" w:hAnsi="Arial" w:cs="Arial"/>
          <w:iCs/>
          <w:sz w:val="24"/>
          <w:szCs w:val="24"/>
        </w:rPr>
        <w:t>)</w:t>
      </w:r>
    </w:p>
    <w:p w14:paraId="55624E63" w14:textId="023E866C" w:rsidR="00747172" w:rsidRPr="007D6D81" w:rsidRDefault="0019322D" w:rsidP="0026301C">
      <w:pPr>
        <w:spacing w:line="480" w:lineRule="auto"/>
        <w:rPr>
          <w:rFonts w:ascii="Arial" w:hAnsi="Arial" w:cs="Arial"/>
          <w:sz w:val="24"/>
          <w:szCs w:val="24"/>
        </w:rPr>
      </w:pPr>
      <w:r>
        <w:rPr>
          <w:rFonts w:ascii="Arial" w:hAnsi="Arial" w:cs="Arial"/>
          <w:b/>
          <w:caps/>
          <w:sz w:val="24"/>
          <w:szCs w:val="24"/>
        </w:rPr>
        <w:t>METHODS</w:t>
      </w:r>
      <w:r w:rsidR="00747172" w:rsidRPr="007D6D81">
        <w:rPr>
          <w:rFonts w:ascii="Arial" w:hAnsi="Arial" w:cs="Arial"/>
          <w:b/>
          <w:sz w:val="24"/>
          <w:szCs w:val="24"/>
        </w:rPr>
        <w:t>:</w:t>
      </w:r>
      <w:r w:rsidR="008D5F46">
        <w:rPr>
          <w:rFonts w:ascii="Arial" w:hAnsi="Arial" w:cs="Arial"/>
          <w:sz w:val="24"/>
          <w:szCs w:val="24"/>
        </w:rPr>
        <w:t xml:space="preserve"> </w:t>
      </w:r>
      <w:r w:rsidR="002E731D">
        <w:rPr>
          <w:rFonts w:ascii="Arial" w:hAnsi="Arial" w:cs="Arial"/>
          <w:sz w:val="24"/>
          <w:szCs w:val="24"/>
        </w:rPr>
        <w:t xml:space="preserve"> </w:t>
      </w:r>
      <w:r w:rsidR="000D6BE4">
        <w:rPr>
          <w:rFonts w:ascii="Arial" w:hAnsi="Arial" w:cs="Arial"/>
          <w:sz w:val="24"/>
          <w:szCs w:val="24"/>
        </w:rPr>
        <w:t xml:space="preserve">Adult women planning vaginal surgery for </w:t>
      </w:r>
      <w:r w:rsidRPr="007D6D81">
        <w:rPr>
          <w:rFonts w:ascii="Arial" w:hAnsi="Arial" w:cs="Arial"/>
          <w:sz w:val="24"/>
          <w:szCs w:val="24"/>
        </w:rPr>
        <w:t>stage 2-4 POP and SUI</w:t>
      </w:r>
      <w:r w:rsidDel="002E731D">
        <w:rPr>
          <w:rFonts w:ascii="Arial" w:hAnsi="Arial" w:cs="Arial"/>
          <w:sz w:val="24"/>
          <w:szCs w:val="24"/>
        </w:rPr>
        <w:t xml:space="preserve"> </w:t>
      </w:r>
      <w:r>
        <w:rPr>
          <w:rFonts w:ascii="Arial" w:hAnsi="Arial" w:cs="Arial"/>
          <w:sz w:val="24"/>
          <w:szCs w:val="24"/>
        </w:rPr>
        <w:t xml:space="preserve">enrolled in a </w:t>
      </w:r>
      <w:r w:rsidR="00101B08">
        <w:rPr>
          <w:rFonts w:ascii="Arial" w:hAnsi="Arial" w:cs="Arial"/>
          <w:sz w:val="24"/>
          <w:szCs w:val="24"/>
        </w:rPr>
        <w:t xml:space="preserve">multi-site </w:t>
      </w:r>
      <w:r w:rsidR="00747172" w:rsidRPr="007D6D81">
        <w:rPr>
          <w:rFonts w:ascii="Arial" w:hAnsi="Arial" w:cs="Arial"/>
          <w:sz w:val="24"/>
          <w:szCs w:val="24"/>
        </w:rPr>
        <w:t xml:space="preserve">2x2 factorial </w:t>
      </w:r>
      <w:r w:rsidR="008D5F46">
        <w:rPr>
          <w:rFonts w:ascii="Arial" w:hAnsi="Arial" w:cs="Arial"/>
          <w:sz w:val="24"/>
          <w:szCs w:val="24"/>
        </w:rPr>
        <w:t xml:space="preserve">randomized controlled </w:t>
      </w:r>
      <w:r w:rsidR="00747172" w:rsidRPr="007D6D81">
        <w:rPr>
          <w:rFonts w:ascii="Arial" w:hAnsi="Arial" w:cs="Arial"/>
          <w:sz w:val="24"/>
          <w:szCs w:val="24"/>
        </w:rPr>
        <w:t>trial</w:t>
      </w:r>
      <w:r>
        <w:rPr>
          <w:rFonts w:ascii="Arial" w:hAnsi="Arial" w:cs="Arial"/>
          <w:sz w:val="24"/>
          <w:szCs w:val="24"/>
        </w:rPr>
        <w:t xml:space="preserve"> </w:t>
      </w:r>
      <w:r w:rsidR="00101B08">
        <w:rPr>
          <w:rFonts w:ascii="Arial" w:hAnsi="Arial" w:cs="Arial"/>
          <w:sz w:val="24"/>
          <w:szCs w:val="24"/>
        </w:rPr>
        <w:t xml:space="preserve">and underwent randomization to two interventions: </w:t>
      </w:r>
      <w:r w:rsidR="00747172" w:rsidRPr="007D6D81">
        <w:rPr>
          <w:rFonts w:ascii="Arial" w:hAnsi="Arial" w:cs="Arial"/>
          <w:sz w:val="24"/>
          <w:szCs w:val="24"/>
        </w:rPr>
        <w:t>1) peri</w:t>
      </w:r>
      <w:r w:rsidR="00D371A9">
        <w:rPr>
          <w:rFonts w:ascii="Arial" w:hAnsi="Arial" w:cs="Arial"/>
          <w:sz w:val="24"/>
          <w:szCs w:val="24"/>
        </w:rPr>
        <w:t>-</w:t>
      </w:r>
      <w:r w:rsidR="00747172" w:rsidRPr="007D6D81">
        <w:rPr>
          <w:rFonts w:ascii="Arial" w:hAnsi="Arial" w:cs="Arial"/>
          <w:sz w:val="24"/>
          <w:szCs w:val="24"/>
        </w:rPr>
        <w:t xml:space="preserve">operative BPMT versus usual </w:t>
      </w:r>
      <w:r w:rsidR="00E9379B">
        <w:rPr>
          <w:rFonts w:ascii="Arial" w:hAnsi="Arial" w:cs="Arial"/>
          <w:sz w:val="24"/>
          <w:szCs w:val="24"/>
        </w:rPr>
        <w:t xml:space="preserve">perioperative </w:t>
      </w:r>
      <w:r w:rsidR="00747172" w:rsidRPr="007D6D81">
        <w:rPr>
          <w:rFonts w:ascii="Arial" w:hAnsi="Arial" w:cs="Arial"/>
          <w:sz w:val="24"/>
          <w:szCs w:val="24"/>
        </w:rPr>
        <w:t xml:space="preserve">care and 2) sacrospinous ligament fixation (SSLF) versus uterosacral ligament suspension (ULS). </w:t>
      </w:r>
      <w:r w:rsidR="003C0FBE" w:rsidRPr="007D6D81">
        <w:rPr>
          <w:rFonts w:ascii="Arial" w:hAnsi="Arial" w:cs="Arial"/>
          <w:sz w:val="24"/>
          <w:szCs w:val="24"/>
        </w:rPr>
        <w:t xml:space="preserve">Participants </w:t>
      </w:r>
      <w:r w:rsidR="00D371A9">
        <w:rPr>
          <w:rFonts w:ascii="Arial" w:hAnsi="Arial" w:cs="Arial"/>
          <w:sz w:val="24"/>
          <w:szCs w:val="24"/>
        </w:rPr>
        <w:t>underwent</w:t>
      </w:r>
      <w:r w:rsidR="003C0FBE">
        <w:rPr>
          <w:rFonts w:ascii="Arial" w:hAnsi="Arial" w:cs="Arial"/>
          <w:sz w:val="24"/>
          <w:szCs w:val="24"/>
        </w:rPr>
        <w:t xml:space="preserve"> </w:t>
      </w:r>
      <w:r w:rsidR="003C0FBE" w:rsidRPr="007D6D81">
        <w:rPr>
          <w:rFonts w:ascii="Arial" w:hAnsi="Arial" w:cs="Arial"/>
          <w:sz w:val="24"/>
          <w:szCs w:val="24"/>
        </w:rPr>
        <w:t>transvaginal surgery</w:t>
      </w:r>
      <w:r w:rsidR="003C0FBE">
        <w:rPr>
          <w:rFonts w:ascii="Arial" w:hAnsi="Arial" w:cs="Arial"/>
          <w:sz w:val="24"/>
          <w:szCs w:val="24"/>
        </w:rPr>
        <w:t xml:space="preserve"> (</w:t>
      </w:r>
      <w:r w:rsidR="003C0FBE" w:rsidRPr="007D6D81">
        <w:rPr>
          <w:rFonts w:ascii="Arial" w:hAnsi="Arial" w:cs="Arial"/>
          <w:sz w:val="24"/>
          <w:szCs w:val="24"/>
        </w:rPr>
        <w:t>SSLF or ULS</w:t>
      </w:r>
      <w:r w:rsidR="00051B1B">
        <w:rPr>
          <w:rFonts w:ascii="Arial" w:hAnsi="Arial" w:cs="Arial"/>
          <w:sz w:val="24"/>
          <w:szCs w:val="24"/>
        </w:rPr>
        <w:t xml:space="preserve"> for POP</w:t>
      </w:r>
      <w:r w:rsidR="003C0FBE" w:rsidRPr="007D6D81">
        <w:rPr>
          <w:rFonts w:ascii="Arial" w:hAnsi="Arial" w:cs="Arial"/>
          <w:sz w:val="24"/>
          <w:szCs w:val="24"/>
        </w:rPr>
        <w:t xml:space="preserve"> and a midurethral sling for SUI</w:t>
      </w:r>
      <w:r w:rsidR="003C0FBE">
        <w:rPr>
          <w:rFonts w:ascii="Arial" w:hAnsi="Arial" w:cs="Arial"/>
          <w:sz w:val="24"/>
          <w:szCs w:val="24"/>
        </w:rPr>
        <w:t xml:space="preserve">) </w:t>
      </w:r>
      <w:r w:rsidR="00D371A9">
        <w:rPr>
          <w:rFonts w:ascii="Arial" w:hAnsi="Arial" w:cs="Arial"/>
          <w:sz w:val="24"/>
          <w:szCs w:val="24"/>
        </w:rPr>
        <w:t xml:space="preserve">and </w:t>
      </w:r>
      <w:r w:rsidR="003C0FBE" w:rsidRPr="007D6D81">
        <w:rPr>
          <w:rFonts w:ascii="Arial" w:hAnsi="Arial" w:cs="Arial"/>
          <w:sz w:val="24"/>
          <w:szCs w:val="24"/>
        </w:rPr>
        <w:t xml:space="preserve">received usual care or </w:t>
      </w:r>
      <w:r w:rsidR="003C0FBE">
        <w:rPr>
          <w:rFonts w:ascii="Arial" w:hAnsi="Arial" w:cs="Arial"/>
          <w:sz w:val="24"/>
          <w:szCs w:val="24"/>
        </w:rPr>
        <w:t xml:space="preserve">5 </w:t>
      </w:r>
      <w:r w:rsidR="003C0FBE" w:rsidRPr="007D6D81">
        <w:rPr>
          <w:rFonts w:ascii="Arial" w:hAnsi="Arial" w:cs="Arial"/>
          <w:sz w:val="24"/>
          <w:szCs w:val="24"/>
        </w:rPr>
        <w:t>perioperative BPMT</w:t>
      </w:r>
      <w:r w:rsidR="003C0FBE">
        <w:rPr>
          <w:rFonts w:ascii="Arial" w:hAnsi="Arial" w:cs="Arial"/>
          <w:sz w:val="24"/>
          <w:szCs w:val="24"/>
        </w:rPr>
        <w:t xml:space="preserve"> visits</w:t>
      </w:r>
      <w:r w:rsidR="00546989">
        <w:rPr>
          <w:rFonts w:ascii="Arial" w:hAnsi="Arial" w:cs="Arial"/>
          <w:sz w:val="24"/>
          <w:szCs w:val="24"/>
        </w:rPr>
        <w:t>: one preoperative (2-4 weeks before surgery) and 4 postoperative sessions (2, 4-6, 8, and 12 weeks after surgery) individualized with progressive pelvic floor muscle exercise and education on behavioral strategies for reducing urinary and colorectal symptoms.</w:t>
      </w:r>
      <w:r w:rsidR="003C0FBE">
        <w:rPr>
          <w:rFonts w:ascii="Arial" w:hAnsi="Arial" w:cs="Arial"/>
          <w:sz w:val="24"/>
          <w:szCs w:val="24"/>
        </w:rPr>
        <w:t xml:space="preserve"> </w:t>
      </w:r>
      <w:r w:rsidR="00A009E8" w:rsidRPr="007D6D81">
        <w:rPr>
          <w:rFonts w:ascii="Arial" w:hAnsi="Arial" w:cs="Arial"/>
          <w:sz w:val="24"/>
          <w:szCs w:val="24"/>
        </w:rPr>
        <w:t xml:space="preserve"> </w:t>
      </w:r>
      <w:r w:rsidR="00653A07">
        <w:rPr>
          <w:rFonts w:ascii="Arial" w:hAnsi="Arial" w:cs="Arial"/>
          <w:sz w:val="24"/>
          <w:szCs w:val="24"/>
        </w:rPr>
        <w:t xml:space="preserve">The </w:t>
      </w:r>
      <w:r w:rsidR="00AC29D7" w:rsidRPr="007D6D81">
        <w:rPr>
          <w:rFonts w:ascii="Arial" w:hAnsi="Arial" w:cs="Arial"/>
          <w:sz w:val="24"/>
          <w:szCs w:val="24"/>
        </w:rPr>
        <w:t>Pelvic Floor Impact Questionnaire short form</w:t>
      </w:r>
      <w:r w:rsidR="00653A07">
        <w:rPr>
          <w:rFonts w:ascii="Arial" w:hAnsi="Arial" w:cs="Arial"/>
          <w:sz w:val="24"/>
          <w:szCs w:val="24"/>
        </w:rPr>
        <w:t xml:space="preserve"> subscales</w:t>
      </w:r>
      <w:r w:rsidR="00C36E9A">
        <w:rPr>
          <w:rFonts w:ascii="Arial" w:hAnsi="Arial" w:cs="Arial"/>
          <w:sz w:val="24"/>
          <w:szCs w:val="24"/>
        </w:rPr>
        <w:t xml:space="preserve"> (</w:t>
      </w:r>
      <w:r w:rsidR="00AC29D7" w:rsidRPr="007D6D81">
        <w:rPr>
          <w:rFonts w:ascii="Arial" w:hAnsi="Arial" w:cs="Arial"/>
          <w:sz w:val="24"/>
          <w:szCs w:val="24"/>
        </w:rPr>
        <w:t>Urinary</w:t>
      </w:r>
      <w:r w:rsidR="00C36E9A">
        <w:rPr>
          <w:rFonts w:ascii="Arial" w:hAnsi="Arial" w:cs="Arial"/>
          <w:sz w:val="24"/>
          <w:szCs w:val="24"/>
        </w:rPr>
        <w:t xml:space="preserve"> [UIQ]</w:t>
      </w:r>
      <w:r w:rsidR="00AC29D7" w:rsidRPr="007D6D81">
        <w:rPr>
          <w:rFonts w:ascii="Arial" w:hAnsi="Arial" w:cs="Arial"/>
          <w:sz w:val="24"/>
          <w:szCs w:val="24"/>
        </w:rPr>
        <w:t>, Prolapse</w:t>
      </w:r>
      <w:r w:rsidR="00C36E9A">
        <w:rPr>
          <w:rFonts w:ascii="Arial" w:hAnsi="Arial" w:cs="Arial"/>
          <w:sz w:val="24"/>
          <w:szCs w:val="24"/>
        </w:rPr>
        <w:t xml:space="preserve"> [POPIQ]</w:t>
      </w:r>
      <w:r w:rsidR="00AC29D7" w:rsidRPr="007D6D81">
        <w:rPr>
          <w:rFonts w:ascii="Arial" w:hAnsi="Arial" w:cs="Arial"/>
          <w:sz w:val="24"/>
          <w:szCs w:val="24"/>
        </w:rPr>
        <w:t>, and Colorectal/anal</w:t>
      </w:r>
      <w:r w:rsidR="00C36E9A">
        <w:rPr>
          <w:rFonts w:ascii="Arial" w:hAnsi="Arial" w:cs="Arial"/>
          <w:sz w:val="24"/>
          <w:szCs w:val="24"/>
        </w:rPr>
        <w:t xml:space="preserve"> [CRAIQ]), </w:t>
      </w:r>
      <w:r w:rsidR="00AC29D7" w:rsidRPr="007D6D81">
        <w:rPr>
          <w:rFonts w:ascii="Arial" w:hAnsi="Arial" w:cs="Arial"/>
          <w:sz w:val="24"/>
          <w:szCs w:val="24"/>
        </w:rPr>
        <w:t xml:space="preserve">the SF-36, </w:t>
      </w:r>
      <w:r w:rsidR="00546989">
        <w:rPr>
          <w:rFonts w:ascii="Arial" w:hAnsi="Arial" w:cs="Arial"/>
          <w:sz w:val="24"/>
          <w:szCs w:val="24"/>
        </w:rPr>
        <w:t xml:space="preserve">and the </w:t>
      </w:r>
      <w:r w:rsidR="00C36E9A">
        <w:rPr>
          <w:rFonts w:ascii="Arial" w:hAnsi="Arial" w:cs="Arial"/>
          <w:sz w:val="24"/>
          <w:szCs w:val="24"/>
        </w:rPr>
        <w:t xml:space="preserve">Patient Global Impression of Improvement </w:t>
      </w:r>
      <w:r w:rsidR="00C36E9A">
        <w:rPr>
          <w:rFonts w:ascii="Arial" w:hAnsi="Arial" w:cs="Arial"/>
          <w:sz w:val="24"/>
          <w:szCs w:val="24"/>
        </w:rPr>
        <w:lastRenderedPageBreak/>
        <w:t>(PGI-I)</w:t>
      </w:r>
      <w:r w:rsidR="00546989">
        <w:rPr>
          <w:rFonts w:ascii="Arial" w:hAnsi="Arial" w:cs="Arial"/>
          <w:sz w:val="24"/>
          <w:szCs w:val="24"/>
        </w:rPr>
        <w:t xml:space="preserve"> assessed outcomes related to HRQOL before and after randomization.  T</w:t>
      </w:r>
      <w:r w:rsidR="00546989" w:rsidRPr="007D6D81">
        <w:rPr>
          <w:rFonts w:ascii="Arial" w:hAnsi="Arial" w:cs="Arial"/>
          <w:sz w:val="24"/>
          <w:szCs w:val="24"/>
        </w:rPr>
        <w:t xml:space="preserve">he </w:t>
      </w:r>
      <w:r w:rsidR="00546989">
        <w:rPr>
          <w:rFonts w:ascii="Arial" w:hAnsi="Arial" w:cs="Arial"/>
          <w:sz w:val="24"/>
          <w:szCs w:val="24"/>
        </w:rPr>
        <w:t xml:space="preserve">POP/UI </w:t>
      </w:r>
      <w:r w:rsidR="00546989" w:rsidRPr="007D6D81">
        <w:rPr>
          <w:rFonts w:ascii="Arial" w:hAnsi="Arial" w:cs="Arial"/>
          <w:sz w:val="24"/>
          <w:szCs w:val="24"/>
        </w:rPr>
        <w:t>sexual questionnaire short form (PISQ-12)</w:t>
      </w:r>
      <w:r w:rsidR="00546989">
        <w:rPr>
          <w:rFonts w:ascii="Arial" w:hAnsi="Arial" w:cs="Arial"/>
          <w:sz w:val="24"/>
          <w:szCs w:val="24"/>
        </w:rPr>
        <w:t xml:space="preserve">, </w:t>
      </w:r>
      <w:r w:rsidR="006C7BEA">
        <w:rPr>
          <w:rFonts w:ascii="Arial" w:hAnsi="Arial" w:cs="Arial"/>
          <w:sz w:val="24"/>
          <w:szCs w:val="24"/>
        </w:rPr>
        <w:t>a modified body image questionnaire</w:t>
      </w:r>
      <w:r w:rsidR="00C805FF">
        <w:rPr>
          <w:rFonts w:ascii="Arial" w:hAnsi="Arial" w:cs="Arial"/>
          <w:sz w:val="24"/>
          <w:szCs w:val="24"/>
        </w:rPr>
        <w:t xml:space="preserve">, </w:t>
      </w:r>
      <w:r w:rsidR="00AC29D7" w:rsidRPr="007D6D81">
        <w:rPr>
          <w:rFonts w:ascii="Arial" w:hAnsi="Arial" w:cs="Arial"/>
          <w:sz w:val="24"/>
          <w:szCs w:val="24"/>
        </w:rPr>
        <w:t xml:space="preserve">and </w:t>
      </w:r>
      <w:r w:rsidR="00C805FF">
        <w:rPr>
          <w:rFonts w:ascii="Arial" w:hAnsi="Arial" w:cs="Arial"/>
          <w:sz w:val="24"/>
          <w:szCs w:val="24"/>
        </w:rPr>
        <w:t>self-</w:t>
      </w:r>
      <w:r w:rsidR="00546989">
        <w:rPr>
          <w:rFonts w:ascii="Arial" w:hAnsi="Arial" w:cs="Arial"/>
          <w:sz w:val="24"/>
          <w:szCs w:val="24"/>
        </w:rPr>
        <w:t>reported post-</w:t>
      </w:r>
      <w:r w:rsidR="00AC29D7" w:rsidRPr="007D6D81">
        <w:rPr>
          <w:rFonts w:ascii="Arial" w:hAnsi="Arial" w:cs="Arial"/>
          <w:sz w:val="24"/>
          <w:szCs w:val="24"/>
        </w:rPr>
        <w:t>operative treatment for dyspareunia at 6,</w:t>
      </w:r>
      <w:r w:rsidR="00E9379B">
        <w:rPr>
          <w:rFonts w:ascii="Arial" w:hAnsi="Arial" w:cs="Arial"/>
          <w:sz w:val="24"/>
          <w:szCs w:val="24"/>
        </w:rPr>
        <w:t xml:space="preserve"> 12, and 24 months </w:t>
      </w:r>
      <w:r w:rsidR="00546989">
        <w:rPr>
          <w:rFonts w:ascii="Arial" w:hAnsi="Arial" w:cs="Arial"/>
          <w:sz w:val="24"/>
          <w:szCs w:val="24"/>
        </w:rPr>
        <w:t>addressed sexual function after randomization.</w:t>
      </w:r>
      <w:r w:rsidR="00240D00">
        <w:rPr>
          <w:rFonts w:ascii="Arial" w:hAnsi="Arial" w:cs="Arial"/>
          <w:sz w:val="24"/>
          <w:szCs w:val="24"/>
        </w:rPr>
        <w:t xml:space="preserve">  Differences from baseline in QOL measures to 24 months were assessed between treatment groups using linear models.</w:t>
      </w:r>
    </w:p>
    <w:p w14:paraId="30436C66" w14:textId="4C777867" w:rsidR="00101B08" w:rsidRPr="007D6D81" w:rsidRDefault="00747172" w:rsidP="0026301C">
      <w:pPr>
        <w:spacing w:line="480" w:lineRule="auto"/>
        <w:rPr>
          <w:rFonts w:ascii="Arial" w:hAnsi="Arial" w:cs="Arial"/>
          <w:bCs/>
          <w:sz w:val="24"/>
          <w:szCs w:val="24"/>
        </w:rPr>
      </w:pPr>
      <w:r w:rsidRPr="007D6D81">
        <w:rPr>
          <w:rFonts w:ascii="Arial" w:hAnsi="Arial" w:cs="Arial"/>
          <w:b/>
          <w:sz w:val="24"/>
          <w:szCs w:val="24"/>
        </w:rPr>
        <w:t xml:space="preserve">RESULTS: </w:t>
      </w:r>
      <w:r w:rsidR="00546989">
        <w:rPr>
          <w:rFonts w:ascii="Arial" w:hAnsi="Arial" w:cs="Arial"/>
          <w:b/>
          <w:sz w:val="24"/>
          <w:szCs w:val="24"/>
        </w:rPr>
        <w:t xml:space="preserve"> </w:t>
      </w:r>
      <w:r w:rsidR="00546989">
        <w:rPr>
          <w:rFonts w:ascii="Arial" w:hAnsi="Arial" w:cs="Arial"/>
          <w:sz w:val="24"/>
          <w:szCs w:val="24"/>
        </w:rPr>
        <w:t xml:space="preserve">Of the </w:t>
      </w:r>
      <w:r w:rsidR="004B030B" w:rsidRPr="007D6D81">
        <w:rPr>
          <w:rFonts w:ascii="Arial" w:hAnsi="Arial" w:cs="Arial"/>
          <w:sz w:val="24"/>
          <w:szCs w:val="24"/>
        </w:rPr>
        <w:t xml:space="preserve">374 subjects </w:t>
      </w:r>
      <w:r w:rsidR="00240D00">
        <w:rPr>
          <w:rFonts w:ascii="Arial" w:hAnsi="Arial" w:cs="Arial"/>
          <w:sz w:val="24"/>
          <w:szCs w:val="24"/>
        </w:rPr>
        <w:t xml:space="preserve">who </w:t>
      </w:r>
      <w:r w:rsidR="004B030B" w:rsidRPr="007D6D81">
        <w:rPr>
          <w:rFonts w:ascii="Arial" w:hAnsi="Arial" w:cs="Arial"/>
          <w:sz w:val="24"/>
          <w:szCs w:val="24"/>
        </w:rPr>
        <w:t xml:space="preserve">were randomized </w:t>
      </w:r>
      <w:r w:rsidR="00D371A9">
        <w:rPr>
          <w:rFonts w:ascii="Arial" w:hAnsi="Arial" w:cs="Arial"/>
          <w:sz w:val="24"/>
          <w:szCs w:val="24"/>
        </w:rPr>
        <w:t xml:space="preserve">for the behavioral intervention </w:t>
      </w:r>
      <w:r w:rsidR="00F32329">
        <w:rPr>
          <w:rFonts w:ascii="Arial" w:hAnsi="Arial" w:cs="Arial"/>
          <w:sz w:val="24"/>
          <w:szCs w:val="24"/>
        </w:rPr>
        <w:t>(</w:t>
      </w:r>
      <w:r w:rsidR="00E9379B">
        <w:rPr>
          <w:rFonts w:ascii="Arial" w:hAnsi="Arial" w:cs="Arial"/>
          <w:sz w:val="24"/>
          <w:szCs w:val="24"/>
        </w:rPr>
        <w:t>n=</w:t>
      </w:r>
      <w:r w:rsidR="00F32329">
        <w:rPr>
          <w:rFonts w:ascii="Arial" w:hAnsi="Arial" w:cs="Arial"/>
          <w:sz w:val="24"/>
          <w:szCs w:val="24"/>
        </w:rPr>
        <w:t xml:space="preserve">186) </w:t>
      </w:r>
      <w:r w:rsidR="004B030B" w:rsidRPr="007D6D81">
        <w:rPr>
          <w:rFonts w:ascii="Arial" w:hAnsi="Arial" w:cs="Arial"/>
          <w:sz w:val="24"/>
          <w:szCs w:val="24"/>
        </w:rPr>
        <w:t>and usual care</w:t>
      </w:r>
      <w:r w:rsidR="003F1965">
        <w:rPr>
          <w:rFonts w:ascii="Arial" w:hAnsi="Arial" w:cs="Arial"/>
          <w:sz w:val="24"/>
          <w:szCs w:val="24"/>
        </w:rPr>
        <w:t xml:space="preserve"> </w:t>
      </w:r>
      <w:r w:rsidR="00F32329">
        <w:rPr>
          <w:rFonts w:ascii="Arial" w:hAnsi="Arial" w:cs="Arial"/>
          <w:sz w:val="24"/>
          <w:szCs w:val="24"/>
        </w:rPr>
        <w:t>(</w:t>
      </w:r>
      <w:r w:rsidR="00E9379B">
        <w:rPr>
          <w:rFonts w:ascii="Arial" w:hAnsi="Arial" w:cs="Arial"/>
          <w:sz w:val="24"/>
          <w:szCs w:val="24"/>
        </w:rPr>
        <w:t>n=</w:t>
      </w:r>
      <w:r w:rsidR="00F32329">
        <w:rPr>
          <w:rFonts w:ascii="Arial" w:hAnsi="Arial" w:cs="Arial"/>
          <w:sz w:val="24"/>
          <w:szCs w:val="24"/>
        </w:rPr>
        <w:t>188), the</w:t>
      </w:r>
      <w:r w:rsidR="00D371A9">
        <w:rPr>
          <w:rFonts w:ascii="Arial" w:hAnsi="Arial" w:cs="Arial"/>
          <w:sz w:val="24"/>
          <w:szCs w:val="24"/>
        </w:rPr>
        <w:t xml:space="preserve"> proportion of participants </w:t>
      </w:r>
      <w:r w:rsidR="002555B8">
        <w:rPr>
          <w:rFonts w:ascii="Arial" w:hAnsi="Arial" w:cs="Arial"/>
          <w:sz w:val="24"/>
          <w:szCs w:val="24"/>
        </w:rPr>
        <w:t>withdrawing after randomization were similar [</w:t>
      </w:r>
      <w:r w:rsidR="006F16E1">
        <w:rPr>
          <w:rFonts w:ascii="Arial" w:hAnsi="Arial" w:cs="Arial"/>
          <w:sz w:val="24"/>
          <w:szCs w:val="24"/>
        </w:rPr>
        <w:t>34</w:t>
      </w:r>
      <w:r w:rsidR="002555B8">
        <w:rPr>
          <w:rFonts w:ascii="Arial" w:hAnsi="Arial" w:cs="Arial"/>
          <w:sz w:val="24"/>
          <w:szCs w:val="24"/>
        </w:rPr>
        <w:t xml:space="preserve">(18%) BPMT, </w:t>
      </w:r>
      <w:r w:rsidR="006F16E1">
        <w:rPr>
          <w:rFonts w:ascii="Arial" w:hAnsi="Arial" w:cs="Arial"/>
          <w:sz w:val="24"/>
          <w:szCs w:val="24"/>
        </w:rPr>
        <w:t>24</w:t>
      </w:r>
      <w:r w:rsidR="002555B8">
        <w:rPr>
          <w:rFonts w:ascii="Arial" w:hAnsi="Arial" w:cs="Arial"/>
          <w:sz w:val="24"/>
          <w:szCs w:val="24"/>
        </w:rPr>
        <w:t xml:space="preserve">(13%) usual care, p=0.15]. </w:t>
      </w:r>
      <w:r w:rsidR="002B0E31">
        <w:rPr>
          <w:rFonts w:ascii="Arial" w:hAnsi="Arial" w:cs="Arial"/>
          <w:sz w:val="24"/>
          <w:szCs w:val="24"/>
        </w:rPr>
        <w:t xml:space="preserve"> </w:t>
      </w:r>
      <w:r w:rsidR="006F16E1">
        <w:rPr>
          <w:rFonts w:ascii="Arial" w:hAnsi="Arial" w:cs="Arial"/>
          <w:sz w:val="24"/>
          <w:szCs w:val="24"/>
        </w:rPr>
        <w:t xml:space="preserve">Completed questionnaires </w:t>
      </w:r>
      <w:r w:rsidR="006F16E1" w:rsidRPr="007D6D81">
        <w:rPr>
          <w:rFonts w:ascii="Arial" w:hAnsi="Arial" w:cs="Arial"/>
          <w:sz w:val="24"/>
          <w:szCs w:val="24"/>
        </w:rPr>
        <w:t>at 24 months</w:t>
      </w:r>
      <w:r w:rsidR="006F16E1">
        <w:rPr>
          <w:rFonts w:ascii="Arial" w:hAnsi="Arial" w:cs="Arial"/>
          <w:sz w:val="24"/>
          <w:szCs w:val="24"/>
        </w:rPr>
        <w:t xml:space="preserve"> </w:t>
      </w:r>
      <w:r w:rsidR="00653A07">
        <w:rPr>
          <w:rFonts w:ascii="Arial" w:hAnsi="Arial" w:cs="Arial"/>
          <w:sz w:val="24"/>
          <w:szCs w:val="24"/>
        </w:rPr>
        <w:t xml:space="preserve">were </w:t>
      </w:r>
      <w:r w:rsidR="00240D00">
        <w:rPr>
          <w:rFonts w:ascii="Arial" w:hAnsi="Arial" w:cs="Arial"/>
          <w:sz w:val="24"/>
          <w:szCs w:val="24"/>
        </w:rPr>
        <w:t>available for 152(82</w:t>
      </w:r>
      <w:r w:rsidR="004B030B" w:rsidRPr="007D6D81">
        <w:rPr>
          <w:rFonts w:ascii="Arial" w:hAnsi="Arial" w:cs="Arial"/>
          <w:sz w:val="24"/>
          <w:szCs w:val="24"/>
        </w:rPr>
        <w:t xml:space="preserve">%) </w:t>
      </w:r>
      <w:r w:rsidR="00972079">
        <w:rPr>
          <w:rFonts w:ascii="Arial" w:hAnsi="Arial" w:cs="Arial"/>
          <w:sz w:val="24"/>
          <w:szCs w:val="24"/>
        </w:rPr>
        <w:t xml:space="preserve">of </w:t>
      </w:r>
      <w:r w:rsidR="004B030B" w:rsidRPr="007D6D81">
        <w:rPr>
          <w:rFonts w:ascii="Arial" w:hAnsi="Arial" w:cs="Arial"/>
          <w:sz w:val="24"/>
          <w:szCs w:val="24"/>
        </w:rPr>
        <w:t>BPMT</w:t>
      </w:r>
      <w:r w:rsidR="00772B25">
        <w:rPr>
          <w:rFonts w:ascii="Arial" w:hAnsi="Arial" w:cs="Arial"/>
          <w:sz w:val="24"/>
          <w:szCs w:val="24"/>
        </w:rPr>
        <w:t xml:space="preserve"> and</w:t>
      </w:r>
      <w:r w:rsidR="00240D00">
        <w:rPr>
          <w:rFonts w:ascii="Arial" w:hAnsi="Arial" w:cs="Arial"/>
          <w:sz w:val="24"/>
          <w:szCs w:val="24"/>
        </w:rPr>
        <w:t xml:space="preserve"> 154(82</w:t>
      </w:r>
      <w:r w:rsidR="004B030B" w:rsidRPr="007D6D81">
        <w:rPr>
          <w:rFonts w:ascii="Arial" w:hAnsi="Arial" w:cs="Arial"/>
          <w:sz w:val="24"/>
          <w:szCs w:val="24"/>
        </w:rPr>
        <w:t>%)</w:t>
      </w:r>
      <w:r w:rsidR="00972079">
        <w:rPr>
          <w:rFonts w:ascii="Arial" w:hAnsi="Arial" w:cs="Arial"/>
          <w:sz w:val="24"/>
          <w:szCs w:val="24"/>
        </w:rPr>
        <w:t xml:space="preserve"> of</w:t>
      </w:r>
      <w:r w:rsidR="004B030B" w:rsidRPr="007D6D81">
        <w:rPr>
          <w:rFonts w:ascii="Arial" w:hAnsi="Arial" w:cs="Arial"/>
          <w:sz w:val="24"/>
          <w:szCs w:val="24"/>
        </w:rPr>
        <w:t xml:space="preserve"> usual care</w:t>
      </w:r>
      <w:r w:rsidR="00972079">
        <w:rPr>
          <w:rFonts w:ascii="Arial" w:hAnsi="Arial" w:cs="Arial"/>
          <w:sz w:val="24"/>
          <w:szCs w:val="24"/>
        </w:rPr>
        <w:t xml:space="preserve"> subjec</w:t>
      </w:r>
      <w:r w:rsidR="006F16E1">
        <w:rPr>
          <w:rFonts w:ascii="Arial" w:hAnsi="Arial" w:cs="Arial"/>
          <w:sz w:val="24"/>
          <w:szCs w:val="24"/>
        </w:rPr>
        <w:t xml:space="preserve">ts.  </w:t>
      </w:r>
      <w:r w:rsidR="006F16E1" w:rsidRPr="00062672">
        <w:rPr>
          <w:rFonts w:ascii="Arial" w:hAnsi="Arial" w:cs="Arial"/>
          <w:sz w:val="24"/>
          <w:szCs w:val="24"/>
        </w:rPr>
        <w:t>Self-reported adherence to exercise in the BPMT group was good a</w:t>
      </w:r>
      <w:r w:rsidR="00240D00">
        <w:rPr>
          <w:rFonts w:ascii="Arial" w:hAnsi="Arial" w:cs="Arial"/>
          <w:sz w:val="24"/>
          <w:szCs w:val="24"/>
        </w:rPr>
        <w:t>t 12 (86%) and 24</w:t>
      </w:r>
      <w:r w:rsidR="006F16E1">
        <w:rPr>
          <w:rFonts w:ascii="Arial" w:hAnsi="Arial" w:cs="Arial"/>
          <w:sz w:val="24"/>
          <w:szCs w:val="24"/>
        </w:rPr>
        <w:t xml:space="preserve"> (81%)</w:t>
      </w:r>
      <w:r w:rsidR="00240D00">
        <w:rPr>
          <w:rFonts w:ascii="Arial" w:hAnsi="Arial" w:cs="Arial"/>
          <w:sz w:val="24"/>
          <w:szCs w:val="24"/>
        </w:rPr>
        <w:t xml:space="preserve"> months</w:t>
      </w:r>
      <w:r w:rsidR="006F16E1">
        <w:rPr>
          <w:rFonts w:ascii="Arial" w:hAnsi="Arial" w:cs="Arial"/>
          <w:sz w:val="24"/>
          <w:szCs w:val="24"/>
        </w:rPr>
        <w:t>.  P</w:t>
      </w:r>
      <w:r w:rsidR="006056C9">
        <w:rPr>
          <w:rFonts w:ascii="Arial" w:hAnsi="Arial" w:cs="Arial"/>
          <w:sz w:val="24"/>
          <w:szCs w:val="24"/>
        </w:rPr>
        <w:t>articipants</w:t>
      </w:r>
      <w:r w:rsidR="00F32329">
        <w:rPr>
          <w:rFonts w:ascii="Arial" w:hAnsi="Arial" w:cs="Arial"/>
          <w:sz w:val="24"/>
          <w:szCs w:val="24"/>
        </w:rPr>
        <w:t xml:space="preserve"> had </w:t>
      </w:r>
      <w:r w:rsidR="004B030B" w:rsidRPr="007D6D81">
        <w:rPr>
          <w:rFonts w:ascii="Arial" w:hAnsi="Arial" w:cs="Arial"/>
          <w:sz w:val="24"/>
          <w:szCs w:val="24"/>
        </w:rPr>
        <w:t>significant improvement</w:t>
      </w:r>
      <w:r w:rsidR="00972079">
        <w:rPr>
          <w:rFonts w:ascii="Arial" w:hAnsi="Arial" w:cs="Arial"/>
          <w:sz w:val="24"/>
          <w:szCs w:val="24"/>
        </w:rPr>
        <w:t>s</w:t>
      </w:r>
      <w:r w:rsidR="004B030B" w:rsidRPr="007D6D81">
        <w:rPr>
          <w:rFonts w:ascii="Arial" w:hAnsi="Arial" w:cs="Arial"/>
          <w:sz w:val="24"/>
          <w:szCs w:val="24"/>
        </w:rPr>
        <w:t xml:space="preserve"> in UDI, POPDI and CRADI at 6 months</w:t>
      </w:r>
      <w:r w:rsidR="00051B1B">
        <w:rPr>
          <w:rFonts w:ascii="Arial" w:hAnsi="Arial" w:cs="Arial"/>
          <w:sz w:val="24"/>
          <w:szCs w:val="24"/>
        </w:rPr>
        <w:t xml:space="preserve"> post-operatively</w:t>
      </w:r>
      <w:r w:rsidR="004B030B" w:rsidRPr="007D6D81">
        <w:rPr>
          <w:rFonts w:ascii="Arial" w:hAnsi="Arial" w:cs="Arial"/>
          <w:sz w:val="24"/>
          <w:szCs w:val="24"/>
        </w:rPr>
        <w:t xml:space="preserve"> that </w:t>
      </w:r>
      <w:r w:rsidR="006F16E1">
        <w:rPr>
          <w:rFonts w:ascii="Arial" w:hAnsi="Arial" w:cs="Arial"/>
          <w:sz w:val="24"/>
          <w:szCs w:val="24"/>
        </w:rPr>
        <w:t>were</w:t>
      </w:r>
      <w:r w:rsidR="006F16E1" w:rsidRPr="007D6D81">
        <w:rPr>
          <w:rFonts w:ascii="Arial" w:hAnsi="Arial" w:cs="Arial"/>
          <w:sz w:val="24"/>
          <w:szCs w:val="24"/>
        </w:rPr>
        <w:t xml:space="preserve"> </w:t>
      </w:r>
      <w:r w:rsidR="004B030B" w:rsidRPr="007D6D81">
        <w:rPr>
          <w:rFonts w:ascii="Arial" w:hAnsi="Arial" w:cs="Arial"/>
          <w:sz w:val="24"/>
          <w:szCs w:val="24"/>
        </w:rPr>
        <w:t xml:space="preserve">sustained </w:t>
      </w:r>
      <w:r w:rsidR="00051B1B">
        <w:rPr>
          <w:rFonts w:ascii="Arial" w:hAnsi="Arial" w:cs="Arial"/>
          <w:sz w:val="24"/>
          <w:szCs w:val="24"/>
        </w:rPr>
        <w:t>at</w:t>
      </w:r>
      <w:r w:rsidR="004B030B" w:rsidRPr="007D6D81">
        <w:rPr>
          <w:rFonts w:ascii="Arial" w:hAnsi="Arial" w:cs="Arial"/>
          <w:sz w:val="24"/>
          <w:szCs w:val="24"/>
        </w:rPr>
        <w:t xml:space="preserve"> 24-month</w:t>
      </w:r>
      <w:r w:rsidR="00051B1B">
        <w:rPr>
          <w:rFonts w:ascii="Arial" w:hAnsi="Arial" w:cs="Arial"/>
          <w:sz w:val="24"/>
          <w:szCs w:val="24"/>
        </w:rPr>
        <w:t>s</w:t>
      </w:r>
      <w:r w:rsidR="004B030B" w:rsidRPr="007D6D81">
        <w:rPr>
          <w:rFonts w:ascii="Arial" w:hAnsi="Arial" w:cs="Arial"/>
          <w:sz w:val="24"/>
          <w:szCs w:val="24"/>
        </w:rPr>
        <w:t xml:space="preserve"> </w:t>
      </w:r>
      <w:r w:rsidR="00051B1B">
        <w:rPr>
          <w:rFonts w:ascii="Arial" w:hAnsi="Arial" w:cs="Arial"/>
          <w:sz w:val="24"/>
          <w:szCs w:val="24"/>
        </w:rPr>
        <w:t>with no</w:t>
      </w:r>
      <w:r w:rsidR="004B030B" w:rsidRPr="007D6D81">
        <w:rPr>
          <w:rFonts w:ascii="Arial" w:hAnsi="Arial" w:cs="Arial"/>
          <w:sz w:val="24"/>
          <w:szCs w:val="24"/>
        </w:rPr>
        <w:t xml:space="preserve"> </w:t>
      </w:r>
      <w:r w:rsidR="00240D00">
        <w:rPr>
          <w:rFonts w:ascii="Arial" w:hAnsi="Arial" w:cs="Arial"/>
          <w:sz w:val="24"/>
          <w:szCs w:val="24"/>
        </w:rPr>
        <w:t xml:space="preserve">significant </w:t>
      </w:r>
      <w:r w:rsidR="004B030B" w:rsidRPr="007D6D81">
        <w:rPr>
          <w:rFonts w:ascii="Arial" w:hAnsi="Arial" w:cs="Arial"/>
          <w:sz w:val="24"/>
          <w:szCs w:val="24"/>
        </w:rPr>
        <w:t>differ</w:t>
      </w:r>
      <w:r w:rsidR="00051B1B">
        <w:rPr>
          <w:rFonts w:ascii="Arial" w:hAnsi="Arial" w:cs="Arial"/>
          <w:sz w:val="24"/>
          <w:szCs w:val="24"/>
        </w:rPr>
        <w:t>ence</w:t>
      </w:r>
      <w:r w:rsidR="00240D00">
        <w:rPr>
          <w:rFonts w:ascii="Arial" w:hAnsi="Arial" w:cs="Arial"/>
          <w:sz w:val="24"/>
          <w:szCs w:val="24"/>
        </w:rPr>
        <w:t>s</w:t>
      </w:r>
      <w:r w:rsidR="004B030B" w:rsidRPr="007D6D81">
        <w:rPr>
          <w:rFonts w:ascii="Arial" w:hAnsi="Arial" w:cs="Arial"/>
          <w:sz w:val="24"/>
          <w:szCs w:val="24"/>
        </w:rPr>
        <w:t xml:space="preserve"> between groups</w:t>
      </w:r>
      <w:r w:rsidR="006F16E1">
        <w:rPr>
          <w:rFonts w:ascii="Arial" w:hAnsi="Arial" w:cs="Arial"/>
          <w:sz w:val="24"/>
          <w:szCs w:val="24"/>
        </w:rPr>
        <w:t xml:space="preserve"> (Figure)</w:t>
      </w:r>
      <w:r w:rsidR="004B030B" w:rsidRPr="007D6D81">
        <w:rPr>
          <w:rFonts w:ascii="Arial" w:hAnsi="Arial" w:cs="Arial"/>
          <w:sz w:val="24"/>
          <w:szCs w:val="24"/>
        </w:rPr>
        <w:t xml:space="preserve">. </w:t>
      </w:r>
      <w:r w:rsidR="00653A07">
        <w:rPr>
          <w:rFonts w:ascii="Arial" w:hAnsi="Arial" w:cs="Arial"/>
          <w:sz w:val="24"/>
          <w:szCs w:val="24"/>
        </w:rPr>
        <w:t xml:space="preserve"> </w:t>
      </w:r>
      <w:r w:rsidR="004B030B" w:rsidRPr="007D6D81">
        <w:rPr>
          <w:rFonts w:ascii="Arial" w:hAnsi="Arial" w:cs="Arial"/>
          <w:sz w:val="24"/>
          <w:szCs w:val="24"/>
        </w:rPr>
        <w:t xml:space="preserve">SF-36, PGII, PISQ-12, </w:t>
      </w:r>
      <w:r w:rsidR="006C7BEA">
        <w:rPr>
          <w:rFonts w:ascii="Arial" w:hAnsi="Arial" w:cs="Arial"/>
          <w:sz w:val="24"/>
          <w:szCs w:val="24"/>
        </w:rPr>
        <w:t xml:space="preserve">body image, </w:t>
      </w:r>
      <w:r w:rsidR="004B030B" w:rsidRPr="007D6D81">
        <w:rPr>
          <w:rFonts w:ascii="Arial" w:hAnsi="Arial" w:cs="Arial"/>
          <w:sz w:val="24"/>
          <w:szCs w:val="24"/>
        </w:rPr>
        <w:t xml:space="preserve">and </w:t>
      </w:r>
      <w:r w:rsidR="00F32329">
        <w:rPr>
          <w:rFonts w:ascii="Arial" w:hAnsi="Arial" w:cs="Arial"/>
          <w:sz w:val="24"/>
          <w:szCs w:val="24"/>
        </w:rPr>
        <w:t>post-operative treatment for dyspareunia</w:t>
      </w:r>
      <w:r w:rsidR="004B030B" w:rsidRPr="007D6D81">
        <w:rPr>
          <w:rFonts w:ascii="Arial" w:hAnsi="Arial" w:cs="Arial"/>
          <w:sz w:val="24"/>
          <w:szCs w:val="24"/>
        </w:rPr>
        <w:t xml:space="preserve"> were </w:t>
      </w:r>
      <w:r w:rsidR="00653A07">
        <w:rPr>
          <w:rFonts w:ascii="Arial" w:hAnsi="Arial" w:cs="Arial"/>
          <w:sz w:val="24"/>
          <w:szCs w:val="24"/>
        </w:rPr>
        <w:t xml:space="preserve">also </w:t>
      </w:r>
      <w:r w:rsidR="004B030B" w:rsidRPr="007D6D81">
        <w:rPr>
          <w:rFonts w:ascii="Arial" w:hAnsi="Arial" w:cs="Arial"/>
          <w:sz w:val="24"/>
          <w:szCs w:val="24"/>
        </w:rPr>
        <w:t>similar for both groups.</w:t>
      </w:r>
    </w:p>
    <w:p w14:paraId="60FC35DE" w14:textId="54CA5804" w:rsidR="00747172" w:rsidRPr="007D6D81" w:rsidRDefault="00747172" w:rsidP="00051B1B">
      <w:pPr>
        <w:spacing w:line="480" w:lineRule="auto"/>
        <w:rPr>
          <w:rFonts w:ascii="Arial" w:hAnsi="Arial" w:cs="Arial"/>
          <w:sz w:val="24"/>
          <w:szCs w:val="24"/>
        </w:rPr>
      </w:pPr>
      <w:r w:rsidRPr="007D6D81">
        <w:rPr>
          <w:rFonts w:ascii="Arial" w:hAnsi="Arial" w:cs="Arial"/>
          <w:b/>
          <w:sz w:val="24"/>
          <w:szCs w:val="24"/>
        </w:rPr>
        <w:t xml:space="preserve">CONCLUSIONS: </w:t>
      </w:r>
      <w:r w:rsidRPr="007D6D81">
        <w:rPr>
          <w:rFonts w:ascii="Arial" w:hAnsi="Arial" w:cs="Arial"/>
          <w:sz w:val="24"/>
          <w:szCs w:val="24"/>
        </w:rPr>
        <w:t xml:space="preserve">Perioperative BPMT </w:t>
      </w:r>
      <w:r w:rsidR="0032787D" w:rsidRPr="007D6D81">
        <w:rPr>
          <w:rFonts w:ascii="Arial" w:hAnsi="Arial" w:cs="Arial"/>
          <w:sz w:val="24"/>
          <w:szCs w:val="24"/>
        </w:rPr>
        <w:t>performed as an adjunct to</w:t>
      </w:r>
      <w:r w:rsidRPr="007D6D81">
        <w:rPr>
          <w:rFonts w:ascii="Arial" w:hAnsi="Arial" w:cs="Arial"/>
          <w:sz w:val="24"/>
          <w:szCs w:val="24"/>
        </w:rPr>
        <w:t xml:space="preserve"> </w:t>
      </w:r>
      <w:r w:rsidR="00F32329">
        <w:rPr>
          <w:rFonts w:ascii="Arial" w:hAnsi="Arial" w:cs="Arial"/>
          <w:sz w:val="24"/>
          <w:szCs w:val="24"/>
        </w:rPr>
        <w:t xml:space="preserve">two different types of </w:t>
      </w:r>
      <w:r w:rsidRPr="007D6D81">
        <w:rPr>
          <w:rFonts w:ascii="Arial" w:hAnsi="Arial" w:cs="Arial"/>
          <w:sz w:val="24"/>
          <w:szCs w:val="24"/>
        </w:rPr>
        <w:t xml:space="preserve">vaginal surgery for </w:t>
      </w:r>
      <w:r w:rsidR="004424D0" w:rsidRPr="007D6D81">
        <w:rPr>
          <w:rFonts w:ascii="Arial" w:hAnsi="Arial" w:cs="Arial"/>
          <w:sz w:val="24"/>
          <w:szCs w:val="24"/>
        </w:rPr>
        <w:t>POP</w:t>
      </w:r>
      <w:r w:rsidR="00394DFA" w:rsidRPr="007D6D81">
        <w:rPr>
          <w:rFonts w:ascii="Arial" w:hAnsi="Arial" w:cs="Arial"/>
          <w:sz w:val="24"/>
          <w:szCs w:val="24"/>
        </w:rPr>
        <w:t xml:space="preserve"> and</w:t>
      </w:r>
      <w:r w:rsidRPr="007D6D81">
        <w:rPr>
          <w:rFonts w:ascii="Arial" w:hAnsi="Arial" w:cs="Arial"/>
          <w:sz w:val="24"/>
          <w:szCs w:val="24"/>
        </w:rPr>
        <w:t xml:space="preserve"> </w:t>
      </w:r>
      <w:r w:rsidR="004424D0" w:rsidRPr="007D6D81">
        <w:rPr>
          <w:rFonts w:ascii="Arial" w:hAnsi="Arial" w:cs="Arial"/>
          <w:sz w:val="24"/>
          <w:szCs w:val="24"/>
        </w:rPr>
        <w:t>SUI</w:t>
      </w:r>
      <w:r w:rsidRPr="007D6D81">
        <w:rPr>
          <w:rFonts w:ascii="Arial" w:hAnsi="Arial" w:cs="Arial"/>
          <w:sz w:val="24"/>
          <w:szCs w:val="24"/>
        </w:rPr>
        <w:t xml:space="preserve"> does not improve</w:t>
      </w:r>
      <w:r w:rsidR="00051B1B">
        <w:rPr>
          <w:rFonts w:ascii="Arial" w:hAnsi="Arial" w:cs="Arial"/>
          <w:sz w:val="24"/>
          <w:szCs w:val="24"/>
        </w:rPr>
        <w:t xml:space="preserve"> </w:t>
      </w:r>
      <w:r w:rsidR="00972079">
        <w:rPr>
          <w:rFonts w:ascii="Arial" w:hAnsi="Arial" w:cs="Arial"/>
          <w:sz w:val="24"/>
          <w:szCs w:val="24"/>
        </w:rPr>
        <w:t>quality of life</w:t>
      </w:r>
      <w:r w:rsidR="00F32329">
        <w:rPr>
          <w:rFonts w:ascii="Arial" w:hAnsi="Arial" w:cs="Arial"/>
          <w:sz w:val="24"/>
          <w:szCs w:val="24"/>
        </w:rPr>
        <w:t xml:space="preserve"> or </w:t>
      </w:r>
      <w:r w:rsidR="005B322F">
        <w:rPr>
          <w:rFonts w:ascii="Arial" w:hAnsi="Arial" w:cs="Arial"/>
          <w:sz w:val="24"/>
          <w:szCs w:val="24"/>
        </w:rPr>
        <w:t>sexual function compared with usual care</w:t>
      </w:r>
      <w:r w:rsidR="006056C9">
        <w:rPr>
          <w:rFonts w:ascii="Arial" w:hAnsi="Arial" w:cs="Arial"/>
          <w:sz w:val="24"/>
          <w:szCs w:val="24"/>
        </w:rPr>
        <w:t>.</w:t>
      </w:r>
      <w:r w:rsidR="005B322F">
        <w:rPr>
          <w:rFonts w:ascii="Arial" w:hAnsi="Arial" w:cs="Arial"/>
          <w:sz w:val="24"/>
          <w:szCs w:val="24"/>
        </w:rPr>
        <w:t xml:space="preserve"> </w:t>
      </w:r>
      <w:r w:rsidR="00F32329">
        <w:rPr>
          <w:rFonts w:ascii="Arial" w:hAnsi="Arial" w:cs="Arial"/>
          <w:sz w:val="24"/>
          <w:szCs w:val="24"/>
        </w:rPr>
        <w:t xml:space="preserve"> While individualized treatments including physical and behavioral therapy can be offered to women reporting new or unresolved symptoms following surgery, </w:t>
      </w:r>
      <w:r w:rsidR="004E312E">
        <w:rPr>
          <w:rFonts w:ascii="Arial" w:hAnsi="Arial" w:cs="Arial"/>
          <w:sz w:val="24"/>
          <w:szCs w:val="24"/>
        </w:rPr>
        <w:t xml:space="preserve">our findings </w:t>
      </w:r>
      <w:r w:rsidR="00F32329">
        <w:rPr>
          <w:rFonts w:ascii="Arial" w:hAnsi="Arial" w:cs="Arial"/>
          <w:sz w:val="24"/>
          <w:szCs w:val="24"/>
        </w:rPr>
        <w:t xml:space="preserve">do not </w:t>
      </w:r>
      <w:r w:rsidR="004E312E">
        <w:rPr>
          <w:rFonts w:ascii="Arial" w:hAnsi="Arial" w:cs="Arial"/>
          <w:sz w:val="24"/>
          <w:szCs w:val="24"/>
        </w:rPr>
        <w:t>support</w:t>
      </w:r>
      <w:r w:rsidR="00F32329">
        <w:rPr>
          <w:rFonts w:ascii="Arial" w:hAnsi="Arial" w:cs="Arial"/>
          <w:sz w:val="24"/>
          <w:szCs w:val="24"/>
        </w:rPr>
        <w:t xml:space="preserve"> routine perioperative BPMT for women undergoing vaginal surgery for stage 2-4 prolapse and SUI.</w:t>
      </w:r>
    </w:p>
    <w:p w14:paraId="6AD28743" w14:textId="134F102E" w:rsidR="00747172" w:rsidRPr="007D6D81" w:rsidRDefault="00101B08" w:rsidP="001103C5">
      <w:pPr>
        <w:spacing w:line="480" w:lineRule="auto"/>
        <w:rPr>
          <w:rFonts w:ascii="Arial" w:hAnsi="Arial" w:cs="Arial"/>
          <w:sz w:val="24"/>
          <w:szCs w:val="24"/>
        </w:rPr>
      </w:pPr>
      <w:r w:rsidRPr="001103C5">
        <w:rPr>
          <w:rFonts w:ascii="Arial" w:hAnsi="Arial" w:cs="Arial"/>
          <w:b/>
          <w:sz w:val="24"/>
          <w:szCs w:val="24"/>
        </w:rPr>
        <w:t>REFERENCES:</w:t>
      </w:r>
    </w:p>
    <w:p w14:paraId="0CD6E539" w14:textId="4F098932" w:rsidR="00037C3C" w:rsidRDefault="00037C3C" w:rsidP="001103C5">
      <w:pPr>
        <w:spacing w:line="480" w:lineRule="auto"/>
        <w:rPr>
          <w:rFonts w:ascii="Arial" w:hAnsi="Arial" w:cs="Arial"/>
          <w:sz w:val="24"/>
          <w:szCs w:val="24"/>
        </w:rPr>
      </w:pPr>
      <w:r>
        <w:rPr>
          <w:rFonts w:ascii="Arial" w:hAnsi="Arial" w:cs="Arial"/>
          <w:sz w:val="24"/>
          <w:szCs w:val="24"/>
        </w:rPr>
        <w:lastRenderedPageBreak/>
        <w:t>1. Cochrane Database of Systematic Reviews 2012, Issue 11. Art. No.: CD010118. DOI: 10.1002/14651858.CD010118.pub2.</w:t>
      </w:r>
    </w:p>
    <w:p w14:paraId="7B09ACAD" w14:textId="0C26DC51" w:rsidR="00037C3C" w:rsidRDefault="00037C3C" w:rsidP="001103C5">
      <w:pPr>
        <w:spacing w:line="480" w:lineRule="auto"/>
        <w:rPr>
          <w:rFonts w:ascii="Arial" w:hAnsi="Arial" w:cs="Arial"/>
          <w:sz w:val="24"/>
          <w:szCs w:val="24"/>
        </w:rPr>
      </w:pPr>
      <w:r>
        <w:rPr>
          <w:rFonts w:ascii="Arial" w:hAnsi="Arial" w:cs="Arial"/>
          <w:sz w:val="24"/>
          <w:szCs w:val="24"/>
        </w:rPr>
        <w:t xml:space="preserve">2. </w:t>
      </w:r>
      <w:r w:rsidR="000D6BE4" w:rsidRPr="000D6BE4">
        <w:rPr>
          <w:rFonts w:ascii="Arial" w:hAnsi="Arial" w:cs="Arial"/>
          <w:sz w:val="24"/>
          <w:szCs w:val="24"/>
        </w:rPr>
        <w:t>Cochrane Database of Systematic Reviews 2010, Issue 1. Art. No.: CD005654. DOI: 10.1002/14651858.CD005654.pub2.</w:t>
      </w:r>
    </w:p>
    <w:p w14:paraId="299C0463" w14:textId="6B3E151E" w:rsidR="00747172" w:rsidRDefault="00037C3C" w:rsidP="001103C5">
      <w:pPr>
        <w:spacing w:line="480" w:lineRule="auto"/>
        <w:rPr>
          <w:rFonts w:ascii="Arial" w:hAnsi="Arial" w:cs="Arial"/>
          <w:sz w:val="24"/>
          <w:szCs w:val="24"/>
        </w:rPr>
      </w:pPr>
      <w:r>
        <w:rPr>
          <w:rFonts w:ascii="Arial" w:hAnsi="Arial" w:cs="Arial"/>
          <w:sz w:val="24"/>
          <w:szCs w:val="24"/>
        </w:rPr>
        <w:t>3</w:t>
      </w:r>
      <w:r w:rsidR="00622F8B">
        <w:rPr>
          <w:rFonts w:ascii="Arial" w:hAnsi="Arial" w:cs="Arial"/>
          <w:sz w:val="24"/>
          <w:szCs w:val="24"/>
        </w:rPr>
        <w:t xml:space="preserve">. </w:t>
      </w:r>
      <w:r w:rsidRPr="001103C5">
        <w:rPr>
          <w:rFonts w:ascii="Arial" w:hAnsi="Arial" w:cs="Arial"/>
          <w:iCs/>
          <w:sz w:val="24"/>
          <w:szCs w:val="24"/>
        </w:rPr>
        <w:t>JAMA.</w:t>
      </w:r>
      <w:r w:rsidRPr="00037C3C">
        <w:rPr>
          <w:rFonts w:ascii="Arial" w:hAnsi="Arial" w:cs="Arial"/>
          <w:sz w:val="24"/>
          <w:szCs w:val="24"/>
        </w:rPr>
        <w:t xml:space="preserve"> 2014 Mar; 311(10): 1023-34.</w:t>
      </w:r>
    </w:p>
    <w:p w14:paraId="7DC2A26F" w14:textId="77777777" w:rsidR="002B0E31" w:rsidRDefault="002B0E31" w:rsidP="001103C5">
      <w:pPr>
        <w:spacing w:line="480" w:lineRule="auto"/>
        <w:rPr>
          <w:rFonts w:ascii="Arial" w:hAnsi="Arial" w:cs="Arial"/>
          <w:sz w:val="24"/>
          <w:szCs w:val="24"/>
        </w:rPr>
      </w:pPr>
    </w:p>
    <w:p w14:paraId="52F3CA05" w14:textId="01F7F646" w:rsidR="002B0E31" w:rsidRPr="007D6D81" w:rsidRDefault="003329F7" w:rsidP="001103C5">
      <w:pPr>
        <w:spacing w:line="480" w:lineRule="auto"/>
        <w:rPr>
          <w:rFonts w:ascii="Arial" w:hAnsi="Arial" w:cs="Arial"/>
          <w:sz w:val="24"/>
          <w:szCs w:val="24"/>
        </w:rPr>
      </w:pPr>
      <w:r>
        <w:rPr>
          <w:rFonts w:ascii="Arial" w:hAnsi="Arial" w:cs="Arial"/>
          <w:sz w:val="24"/>
          <w:szCs w:val="24"/>
        </w:rPr>
        <w:t>Character count without spaces 3161</w:t>
      </w:r>
      <w:r w:rsidR="002B0E31" w:rsidRPr="00BC1DBD">
        <w:rPr>
          <w:rFonts w:ascii="Arial" w:hAnsi="Arial" w:cs="Arial"/>
          <w:sz w:val="24"/>
          <w:szCs w:val="24"/>
        </w:rPr>
        <w:t xml:space="preserve"> +750 for figure= </w:t>
      </w:r>
      <w:r>
        <w:rPr>
          <w:rFonts w:ascii="Arial" w:hAnsi="Arial" w:cs="Arial"/>
          <w:sz w:val="24"/>
          <w:szCs w:val="24"/>
        </w:rPr>
        <w:t>3911</w:t>
      </w:r>
      <w:r w:rsidR="002B0E31" w:rsidRPr="00BC1DBD">
        <w:rPr>
          <w:rFonts w:ascii="Arial" w:hAnsi="Arial" w:cs="Arial"/>
          <w:sz w:val="24"/>
          <w:szCs w:val="24"/>
        </w:rPr>
        <w:t xml:space="preserve"> out of 4200 permitted.</w:t>
      </w:r>
      <w:r w:rsidR="00BC1DBD">
        <w:rPr>
          <w:rFonts w:ascii="Arial" w:hAnsi="Arial" w:cs="Arial"/>
          <w:sz w:val="24"/>
          <w:szCs w:val="24"/>
        </w:rPr>
        <w:t xml:space="preserve"> </w:t>
      </w:r>
    </w:p>
    <w:p w14:paraId="3E827131" w14:textId="0C6649FE" w:rsidR="00747172" w:rsidRPr="007D6D81" w:rsidRDefault="00747172" w:rsidP="002C7458">
      <w:pPr>
        <w:tabs>
          <w:tab w:val="left" w:pos="2627"/>
        </w:tabs>
        <w:spacing w:after="100" w:afterAutospacing="1" w:line="480" w:lineRule="auto"/>
        <w:rPr>
          <w:rFonts w:ascii="Arial" w:hAnsi="Arial" w:cs="Arial"/>
          <w:b/>
          <w:sz w:val="24"/>
          <w:szCs w:val="24"/>
        </w:rPr>
      </w:pPr>
    </w:p>
    <w:sectPr w:rsidR="00747172" w:rsidRPr="007D6D81" w:rsidSect="001103C5">
      <w:footerReference w:type="even" r:id="rId8"/>
      <w:footerReference w:type="default" r:id="rId9"/>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F739" w14:textId="77777777" w:rsidR="003329F7" w:rsidRDefault="003329F7" w:rsidP="00B73D19">
      <w:pPr>
        <w:spacing w:after="0" w:line="240" w:lineRule="auto"/>
      </w:pPr>
      <w:r>
        <w:separator/>
      </w:r>
    </w:p>
  </w:endnote>
  <w:endnote w:type="continuationSeparator" w:id="0">
    <w:p w14:paraId="0A60994F" w14:textId="77777777" w:rsidR="003329F7" w:rsidRDefault="003329F7" w:rsidP="00B7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9CB1" w14:textId="77777777" w:rsidR="003329F7" w:rsidRDefault="003329F7" w:rsidP="008D5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D9BF6" w14:textId="77777777" w:rsidR="003329F7" w:rsidRDefault="00332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F2BC" w14:textId="77777777" w:rsidR="003329F7" w:rsidRDefault="003329F7" w:rsidP="008D5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F19">
      <w:rPr>
        <w:rStyle w:val="PageNumber"/>
        <w:noProof/>
      </w:rPr>
      <w:t>1</w:t>
    </w:r>
    <w:r>
      <w:rPr>
        <w:rStyle w:val="PageNumber"/>
      </w:rPr>
      <w:fldChar w:fldCharType="end"/>
    </w:r>
  </w:p>
  <w:p w14:paraId="0EA662D9" w14:textId="77777777" w:rsidR="003329F7" w:rsidRDefault="003329F7" w:rsidP="00B359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B94E7" w14:textId="77777777" w:rsidR="003329F7" w:rsidRDefault="003329F7" w:rsidP="00B73D19">
      <w:pPr>
        <w:spacing w:after="0" w:line="240" w:lineRule="auto"/>
      </w:pPr>
      <w:r>
        <w:separator/>
      </w:r>
    </w:p>
  </w:footnote>
  <w:footnote w:type="continuationSeparator" w:id="0">
    <w:p w14:paraId="000BE86B" w14:textId="77777777" w:rsidR="003329F7" w:rsidRDefault="003329F7" w:rsidP="00B7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687398"/>
    <w:lvl w:ilvl="0">
      <w:numFmt w:val="bullet"/>
      <w:lvlText w:val="*"/>
      <w:lvlJc w:val="left"/>
    </w:lvl>
  </w:abstractNum>
  <w:abstractNum w:abstractNumId="1">
    <w:nsid w:val="08DA5129"/>
    <w:multiLevelType w:val="hybridMultilevel"/>
    <w:tmpl w:val="AE00C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737C3D"/>
    <w:multiLevelType w:val="hybridMultilevel"/>
    <w:tmpl w:val="25CA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D3F55"/>
    <w:multiLevelType w:val="multilevel"/>
    <w:tmpl w:val="C60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421DE"/>
    <w:multiLevelType w:val="multilevel"/>
    <w:tmpl w:val="059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B0560"/>
    <w:multiLevelType w:val="hybridMultilevel"/>
    <w:tmpl w:val="F89C4192"/>
    <w:lvl w:ilvl="0" w:tplc="DDD01BB8">
      <w:start w:val="3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5780641"/>
    <w:multiLevelType w:val="hybridMultilevel"/>
    <w:tmpl w:val="23D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57593"/>
    <w:multiLevelType w:val="multilevel"/>
    <w:tmpl w:val="C4E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lvlOverride w:ilvl="0">
      <w:lvl w:ilvl="0">
        <w:numFmt w:val="bullet"/>
        <w:lvlText w:val=""/>
        <w:legacy w:legacy="1" w:legacySpace="0" w:legacyIndent="360"/>
        <w:lvlJc w:val="left"/>
        <w:pPr>
          <w:ind w:left="0" w:hanging="360"/>
        </w:pPr>
        <w:rPr>
          <w:rFonts w:ascii="Symbol" w:hAnsi="Symbol" w:hint="default"/>
        </w:rPr>
      </w:lvl>
    </w:lvlOverride>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Layout&gt;"/>
    <w:docVar w:name="EN.Libraries" w:val="&lt;Libraries&gt;&lt;item db-id=&quot;vwx25pxzutedaqe9tf3paxvq02af20favpft&quot;&gt;My EndNote Library&lt;record-ids&gt;&lt;item&gt;2886&lt;/item&gt;&lt;item&gt;2887&lt;/item&gt;&lt;item&gt;2888&lt;/item&gt;&lt;item&gt;2892&lt;/item&gt;&lt;item&gt;2893&lt;/item&gt;&lt;/record-ids&gt;&lt;/item&gt;&lt;/Libraries&gt;"/>
  </w:docVars>
  <w:rsids>
    <w:rsidRoot w:val="00D90F77"/>
    <w:rsid w:val="00001222"/>
    <w:rsid w:val="000077C0"/>
    <w:rsid w:val="0001485B"/>
    <w:rsid w:val="000240B0"/>
    <w:rsid w:val="00034F99"/>
    <w:rsid w:val="00035B3F"/>
    <w:rsid w:val="00036D32"/>
    <w:rsid w:val="00037C3C"/>
    <w:rsid w:val="00051B1B"/>
    <w:rsid w:val="00052519"/>
    <w:rsid w:val="00060C57"/>
    <w:rsid w:val="00062672"/>
    <w:rsid w:val="0006505B"/>
    <w:rsid w:val="00074B29"/>
    <w:rsid w:val="00086E81"/>
    <w:rsid w:val="000904D8"/>
    <w:rsid w:val="000931EB"/>
    <w:rsid w:val="0009407E"/>
    <w:rsid w:val="00097B1E"/>
    <w:rsid w:val="000A6269"/>
    <w:rsid w:val="000A68B5"/>
    <w:rsid w:val="000B54D3"/>
    <w:rsid w:val="000C0313"/>
    <w:rsid w:val="000C4CEB"/>
    <w:rsid w:val="000C5681"/>
    <w:rsid w:val="000C6ED4"/>
    <w:rsid w:val="000D6BE4"/>
    <w:rsid w:val="000F5CC6"/>
    <w:rsid w:val="00101B08"/>
    <w:rsid w:val="00103936"/>
    <w:rsid w:val="001103C5"/>
    <w:rsid w:val="00127E4B"/>
    <w:rsid w:val="001350B5"/>
    <w:rsid w:val="00136195"/>
    <w:rsid w:val="0014573C"/>
    <w:rsid w:val="001468D1"/>
    <w:rsid w:val="00156EFD"/>
    <w:rsid w:val="00157A30"/>
    <w:rsid w:val="001625B8"/>
    <w:rsid w:val="00180972"/>
    <w:rsid w:val="00187C6A"/>
    <w:rsid w:val="0019149D"/>
    <w:rsid w:val="00191E81"/>
    <w:rsid w:val="0019322D"/>
    <w:rsid w:val="001972BB"/>
    <w:rsid w:val="0019756E"/>
    <w:rsid w:val="0019784F"/>
    <w:rsid w:val="001A2584"/>
    <w:rsid w:val="001B671B"/>
    <w:rsid w:val="001B7F48"/>
    <w:rsid w:val="001C2CAA"/>
    <w:rsid w:val="001D7D15"/>
    <w:rsid w:val="001E179A"/>
    <w:rsid w:val="00204251"/>
    <w:rsid w:val="00207370"/>
    <w:rsid w:val="002138A4"/>
    <w:rsid w:val="00240D00"/>
    <w:rsid w:val="00251202"/>
    <w:rsid w:val="002555B8"/>
    <w:rsid w:val="0025616A"/>
    <w:rsid w:val="00257CA9"/>
    <w:rsid w:val="0026215C"/>
    <w:rsid w:val="0026301C"/>
    <w:rsid w:val="00267B1D"/>
    <w:rsid w:val="0027073A"/>
    <w:rsid w:val="002711AA"/>
    <w:rsid w:val="00271685"/>
    <w:rsid w:val="002804E5"/>
    <w:rsid w:val="00280A34"/>
    <w:rsid w:val="00281F1B"/>
    <w:rsid w:val="00285BC2"/>
    <w:rsid w:val="002916C8"/>
    <w:rsid w:val="002A33A8"/>
    <w:rsid w:val="002A3AAB"/>
    <w:rsid w:val="002B0E31"/>
    <w:rsid w:val="002C631E"/>
    <w:rsid w:val="002C7458"/>
    <w:rsid w:val="002D293E"/>
    <w:rsid w:val="002D2CE2"/>
    <w:rsid w:val="002D2E7F"/>
    <w:rsid w:val="002E731D"/>
    <w:rsid w:val="002F4934"/>
    <w:rsid w:val="002F6B64"/>
    <w:rsid w:val="003017BE"/>
    <w:rsid w:val="003023B4"/>
    <w:rsid w:val="00303BB5"/>
    <w:rsid w:val="003046CC"/>
    <w:rsid w:val="00305B8B"/>
    <w:rsid w:val="003069FC"/>
    <w:rsid w:val="00307213"/>
    <w:rsid w:val="00313D44"/>
    <w:rsid w:val="003151B6"/>
    <w:rsid w:val="003159A8"/>
    <w:rsid w:val="00321BA9"/>
    <w:rsid w:val="003220CF"/>
    <w:rsid w:val="00326C0E"/>
    <w:rsid w:val="0032787D"/>
    <w:rsid w:val="003329F7"/>
    <w:rsid w:val="00334640"/>
    <w:rsid w:val="00344A8A"/>
    <w:rsid w:val="003503F3"/>
    <w:rsid w:val="003513D0"/>
    <w:rsid w:val="003574CB"/>
    <w:rsid w:val="0035750D"/>
    <w:rsid w:val="00362CB7"/>
    <w:rsid w:val="0038291F"/>
    <w:rsid w:val="003856FF"/>
    <w:rsid w:val="00387898"/>
    <w:rsid w:val="00394DFA"/>
    <w:rsid w:val="00397836"/>
    <w:rsid w:val="00397C88"/>
    <w:rsid w:val="003B358B"/>
    <w:rsid w:val="003B46AF"/>
    <w:rsid w:val="003C0FBE"/>
    <w:rsid w:val="003C2298"/>
    <w:rsid w:val="003C52BD"/>
    <w:rsid w:val="003E1DBF"/>
    <w:rsid w:val="003E6B44"/>
    <w:rsid w:val="003F1965"/>
    <w:rsid w:val="004013B4"/>
    <w:rsid w:val="00402099"/>
    <w:rsid w:val="004107DE"/>
    <w:rsid w:val="00413C13"/>
    <w:rsid w:val="00423803"/>
    <w:rsid w:val="00440FA4"/>
    <w:rsid w:val="004424D0"/>
    <w:rsid w:val="00442E10"/>
    <w:rsid w:val="00443207"/>
    <w:rsid w:val="004509F4"/>
    <w:rsid w:val="00452007"/>
    <w:rsid w:val="0045303F"/>
    <w:rsid w:val="00454FEE"/>
    <w:rsid w:val="004555EA"/>
    <w:rsid w:val="004743B2"/>
    <w:rsid w:val="004751F9"/>
    <w:rsid w:val="00493B70"/>
    <w:rsid w:val="004963AF"/>
    <w:rsid w:val="004A0020"/>
    <w:rsid w:val="004A1121"/>
    <w:rsid w:val="004B030B"/>
    <w:rsid w:val="004B34CB"/>
    <w:rsid w:val="004B7040"/>
    <w:rsid w:val="004C03E6"/>
    <w:rsid w:val="004C27EF"/>
    <w:rsid w:val="004D0549"/>
    <w:rsid w:val="004D428C"/>
    <w:rsid w:val="004D6D8E"/>
    <w:rsid w:val="004D7E4A"/>
    <w:rsid w:val="004E312E"/>
    <w:rsid w:val="004E3F6E"/>
    <w:rsid w:val="004E7252"/>
    <w:rsid w:val="004E7934"/>
    <w:rsid w:val="004F1302"/>
    <w:rsid w:val="004F7207"/>
    <w:rsid w:val="00521593"/>
    <w:rsid w:val="00522129"/>
    <w:rsid w:val="00531EF2"/>
    <w:rsid w:val="0053273E"/>
    <w:rsid w:val="00533C55"/>
    <w:rsid w:val="005352E6"/>
    <w:rsid w:val="00537586"/>
    <w:rsid w:val="00540B09"/>
    <w:rsid w:val="00541C12"/>
    <w:rsid w:val="0054312C"/>
    <w:rsid w:val="00546422"/>
    <w:rsid w:val="00546989"/>
    <w:rsid w:val="0054749E"/>
    <w:rsid w:val="00567553"/>
    <w:rsid w:val="00570E27"/>
    <w:rsid w:val="005849D3"/>
    <w:rsid w:val="00586C36"/>
    <w:rsid w:val="005A797A"/>
    <w:rsid w:val="005B09FD"/>
    <w:rsid w:val="005B1BC8"/>
    <w:rsid w:val="005B322F"/>
    <w:rsid w:val="005C24A3"/>
    <w:rsid w:val="005C52B9"/>
    <w:rsid w:val="005E1FBB"/>
    <w:rsid w:val="005E75A1"/>
    <w:rsid w:val="005F3E66"/>
    <w:rsid w:val="005F4F89"/>
    <w:rsid w:val="005F600B"/>
    <w:rsid w:val="005F72EB"/>
    <w:rsid w:val="0060025C"/>
    <w:rsid w:val="006007EF"/>
    <w:rsid w:val="00604207"/>
    <w:rsid w:val="006056C9"/>
    <w:rsid w:val="006143F4"/>
    <w:rsid w:val="0061640A"/>
    <w:rsid w:val="00621704"/>
    <w:rsid w:val="00622F8B"/>
    <w:rsid w:val="006309E3"/>
    <w:rsid w:val="00642C79"/>
    <w:rsid w:val="00643A84"/>
    <w:rsid w:val="00652F05"/>
    <w:rsid w:val="00653A07"/>
    <w:rsid w:val="006622C3"/>
    <w:rsid w:val="00664866"/>
    <w:rsid w:val="00667422"/>
    <w:rsid w:val="00667AAE"/>
    <w:rsid w:val="006724DB"/>
    <w:rsid w:val="006801E1"/>
    <w:rsid w:val="00691B94"/>
    <w:rsid w:val="0069310B"/>
    <w:rsid w:val="006A0756"/>
    <w:rsid w:val="006A6797"/>
    <w:rsid w:val="006C0B39"/>
    <w:rsid w:val="006C7BEA"/>
    <w:rsid w:val="006D3601"/>
    <w:rsid w:val="006D567C"/>
    <w:rsid w:val="006D7C56"/>
    <w:rsid w:val="006F10B7"/>
    <w:rsid w:val="006F16E1"/>
    <w:rsid w:val="006F7ABA"/>
    <w:rsid w:val="00700CDB"/>
    <w:rsid w:val="00702FE6"/>
    <w:rsid w:val="0070428A"/>
    <w:rsid w:val="00710F0C"/>
    <w:rsid w:val="00721063"/>
    <w:rsid w:val="007374C4"/>
    <w:rsid w:val="00737A0F"/>
    <w:rsid w:val="0074609C"/>
    <w:rsid w:val="00747172"/>
    <w:rsid w:val="00751BB1"/>
    <w:rsid w:val="00753F0F"/>
    <w:rsid w:val="0076356D"/>
    <w:rsid w:val="00767ADA"/>
    <w:rsid w:val="00772B25"/>
    <w:rsid w:val="007839E4"/>
    <w:rsid w:val="00784329"/>
    <w:rsid w:val="007905BF"/>
    <w:rsid w:val="00791FDC"/>
    <w:rsid w:val="007A164F"/>
    <w:rsid w:val="007B100D"/>
    <w:rsid w:val="007B2A68"/>
    <w:rsid w:val="007B35DF"/>
    <w:rsid w:val="007B707F"/>
    <w:rsid w:val="007D6D81"/>
    <w:rsid w:val="007E078D"/>
    <w:rsid w:val="007E1930"/>
    <w:rsid w:val="007F1EDA"/>
    <w:rsid w:val="007F6F2C"/>
    <w:rsid w:val="0080371D"/>
    <w:rsid w:val="00807D4E"/>
    <w:rsid w:val="008160E0"/>
    <w:rsid w:val="008179BE"/>
    <w:rsid w:val="008233BB"/>
    <w:rsid w:val="0082516B"/>
    <w:rsid w:val="008263E3"/>
    <w:rsid w:val="00833818"/>
    <w:rsid w:val="00833EA8"/>
    <w:rsid w:val="00841BE5"/>
    <w:rsid w:val="0085207F"/>
    <w:rsid w:val="00853241"/>
    <w:rsid w:val="008567C5"/>
    <w:rsid w:val="0085770C"/>
    <w:rsid w:val="00862733"/>
    <w:rsid w:val="008732FC"/>
    <w:rsid w:val="0087436F"/>
    <w:rsid w:val="00874D84"/>
    <w:rsid w:val="00885C86"/>
    <w:rsid w:val="00893731"/>
    <w:rsid w:val="008A1FA6"/>
    <w:rsid w:val="008A3014"/>
    <w:rsid w:val="008A36F7"/>
    <w:rsid w:val="008B059F"/>
    <w:rsid w:val="008B1C6B"/>
    <w:rsid w:val="008B6B77"/>
    <w:rsid w:val="008C125A"/>
    <w:rsid w:val="008C17AA"/>
    <w:rsid w:val="008D1FB9"/>
    <w:rsid w:val="008D4341"/>
    <w:rsid w:val="008D5F46"/>
    <w:rsid w:val="008E05D4"/>
    <w:rsid w:val="008E176F"/>
    <w:rsid w:val="008F1FF9"/>
    <w:rsid w:val="008F5A7B"/>
    <w:rsid w:val="008F7415"/>
    <w:rsid w:val="00901106"/>
    <w:rsid w:val="009124A7"/>
    <w:rsid w:val="00920DCD"/>
    <w:rsid w:val="009224A5"/>
    <w:rsid w:val="009246F4"/>
    <w:rsid w:val="00932FF4"/>
    <w:rsid w:val="00933831"/>
    <w:rsid w:val="00941187"/>
    <w:rsid w:val="00950650"/>
    <w:rsid w:val="00953B94"/>
    <w:rsid w:val="00956D4D"/>
    <w:rsid w:val="00972079"/>
    <w:rsid w:val="00973113"/>
    <w:rsid w:val="009744CD"/>
    <w:rsid w:val="00976FEB"/>
    <w:rsid w:val="0098114E"/>
    <w:rsid w:val="00984F92"/>
    <w:rsid w:val="00985866"/>
    <w:rsid w:val="00993786"/>
    <w:rsid w:val="00996B65"/>
    <w:rsid w:val="00997436"/>
    <w:rsid w:val="009C0E17"/>
    <w:rsid w:val="009C1BAD"/>
    <w:rsid w:val="009C3B84"/>
    <w:rsid w:val="009C5961"/>
    <w:rsid w:val="009D4BA2"/>
    <w:rsid w:val="009E5840"/>
    <w:rsid w:val="009E76A3"/>
    <w:rsid w:val="009F61CF"/>
    <w:rsid w:val="00A009E8"/>
    <w:rsid w:val="00A02209"/>
    <w:rsid w:val="00A0615A"/>
    <w:rsid w:val="00A11CDA"/>
    <w:rsid w:val="00A12357"/>
    <w:rsid w:val="00A15FFF"/>
    <w:rsid w:val="00A32C3B"/>
    <w:rsid w:val="00A44991"/>
    <w:rsid w:val="00A503CD"/>
    <w:rsid w:val="00A52999"/>
    <w:rsid w:val="00A55D73"/>
    <w:rsid w:val="00A55F45"/>
    <w:rsid w:val="00A6310D"/>
    <w:rsid w:val="00A652E9"/>
    <w:rsid w:val="00A712D0"/>
    <w:rsid w:val="00A7383C"/>
    <w:rsid w:val="00A75E33"/>
    <w:rsid w:val="00A87277"/>
    <w:rsid w:val="00A9729B"/>
    <w:rsid w:val="00AA30F8"/>
    <w:rsid w:val="00AB2805"/>
    <w:rsid w:val="00AB5CC7"/>
    <w:rsid w:val="00AC29D7"/>
    <w:rsid w:val="00AC3405"/>
    <w:rsid w:val="00AD1268"/>
    <w:rsid w:val="00AD5068"/>
    <w:rsid w:val="00AE3765"/>
    <w:rsid w:val="00AF6E4A"/>
    <w:rsid w:val="00B04822"/>
    <w:rsid w:val="00B0668D"/>
    <w:rsid w:val="00B07815"/>
    <w:rsid w:val="00B10DAF"/>
    <w:rsid w:val="00B15D3B"/>
    <w:rsid w:val="00B26646"/>
    <w:rsid w:val="00B3060B"/>
    <w:rsid w:val="00B359FD"/>
    <w:rsid w:val="00B41E90"/>
    <w:rsid w:val="00B436CB"/>
    <w:rsid w:val="00B44AFD"/>
    <w:rsid w:val="00B450AB"/>
    <w:rsid w:val="00B53CE5"/>
    <w:rsid w:val="00B54F37"/>
    <w:rsid w:val="00B65D74"/>
    <w:rsid w:val="00B73D19"/>
    <w:rsid w:val="00B82C11"/>
    <w:rsid w:val="00B85A27"/>
    <w:rsid w:val="00BA0B11"/>
    <w:rsid w:val="00BA1924"/>
    <w:rsid w:val="00BA34C2"/>
    <w:rsid w:val="00BB18E6"/>
    <w:rsid w:val="00BB20A2"/>
    <w:rsid w:val="00BC1DBD"/>
    <w:rsid w:val="00BC62EA"/>
    <w:rsid w:val="00BD165E"/>
    <w:rsid w:val="00BE1414"/>
    <w:rsid w:val="00BE757E"/>
    <w:rsid w:val="00C04105"/>
    <w:rsid w:val="00C07610"/>
    <w:rsid w:val="00C10548"/>
    <w:rsid w:val="00C12283"/>
    <w:rsid w:val="00C157C2"/>
    <w:rsid w:val="00C237D0"/>
    <w:rsid w:val="00C24470"/>
    <w:rsid w:val="00C323A4"/>
    <w:rsid w:val="00C36E9A"/>
    <w:rsid w:val="00C46C96"/>
    <w:rsid w:val="00C47752"/>
    <w:rsid w:val="00C57ABE"/>
    <w:rsid w:val="00C57DC5"/>
    <w:rsid w:val="00C6193E"/>
    <w:rsid w:val="00C7454C"/>
    <w:rsid w:val="00C805FF"/>
    <w:rsid w:val="00C82C64"/>
    <w:rsid w:val="00C83F68"/>
    <w:rsid w:val="00C979DD"/>
    <w:rsid w:val="00CA5136"/>
    <w:rsid w:val="00CA6DBF"/>
    <w:rsid w:val="00CB126B"/>
    <w:rsid w:val="00CB2E40"/>
    <w:rsid w:val="00CC3D51"/>
    <w:rsid w:val="00CD12F0"/>
    <w:rsid w:val="00CD4E0A"/>
    <w:rsid w:val="00CD55F4"/>
    <w:rsid w:val="00CE01FB"/>
    <w:rsid w:val="00CE1BF3"/>
    <w:rsid w:val="00CE65C1"/>
    <w:rsid w:val="00CF3D05"/>
    <w:rsid w:val="00CF7B6F"/>
    <w:rsid w:val="00D00669"/>
    <w:rsid w:val="00D100BE"/>
    <w:rsid w:val="00D13341"/>
    <w:rsid w:val="00D23D21"/>
    <w:rsid w:val="00D2532E"/>
    <w:rsid w:val="00D3184B"/>
    <w:rsid w:val="00D371A9"/>
    <w:rsid w:val="00D37C9B"/>
    <w:rsid w:val="00D429D2"/>
    <w:rsid w:val="00D44B03"/>
    <w:rsid w:val="00D60AEB"/>
    <w:rsid w:val="00D66700"/>
    <w:rsid w:val="00D678E8"/>
    <w:rsid w:val="00D70633"/>
    <w:rsid w:val="00D738F3"/>
    <w:rsid w:val="00D74B75"/>
    <w:rsid w:val="00D8154C"/>
    <w:rsid w:val="00D84C6D"/>
    <w:rsid w:val="00D90F77"/>
    <w:rsid w:val="00D9797A"/>
    <w:rsid w:val="00DA1692"/>
    <w:rsid w:val="00DC7B24"/>
    <w:rsid w:val="00DF19E2"/>
    <w:rsid w:val="00DF22D2"/>
    <w:rsid w:val="00DF4960"/>
    <w:rsid w:val="00E003E0"/>
    <w:rsid w:val="00E01486"/>
    <w:rsid w:val="00E03EFE"/>
    <w:rsid w:val="00E04CA9"/>
    <w:rsid w:val="00E1484D"/>
    <w:rsid w:val="00E24B78"/>
    <w:rsid w:val="00E266B8"/>
    <w:rsid w:val="00E26DFD"/>
    <w:rsid w:val="00E278F5"/>
    <w:rsid w:val="00E32FB3"/>
    <w:rsid w:val="00E47742"/>
    <w:rsid w:val="00E520FF"/>
    <w:rsid w:val="00E56005"/>
    <w:rsid w:val="00E63377"/>
    <w:rsid w:val="00E638C2"/>
    <w:rsid w:val="00E65A23"/>
    <w:rsid w:val="00E66018"/>
    <w:rsid w:val="00E776B8"/>
    <w:rsid w:val="00E92C46"/>
    <w:rsid w:val="00E9379B"/>
    <w:rsid w:val="00E9701E"/>
    <w:rsid w:val="00EB1D19"/>
    <w:rsid w:val="00EB5097"/>
    <w:rsid w:val="00EC13E5"/>
    <w:rsid w:val="00EC3F13"/>
    <w:rsid w:val="00EC5031"/>
    <w:rsid w:val="00ED1389"/>
    <w:rsid w:val="00ED17F9"/>
    <w:rsid w:val="00ED3367"/>
    <w:rsid w:val="00ED6919"/>
    <w:rsid w:val="00EE11CE"/>
    <w:rsid w:val="00EE5D50"/>
    <w:rsid w:val="00EE763E"/>
    <w:rsid w:val="00EE7B98"/>
    <w:rsid w:val="00EF2B68"/>
    <w:rsid w:val="00EF6F19"/>
    <w:rsid w:val="00F032BA"/>
    <w:rsid w:val="00F050B6"/>
    <w:rsid w:val="00F21468"/>
    <w:rsid w:val="00F313E5"/>
    <w:rsid w:val="00F32329"/>
    <w:rsid w:val="00F34BAC"/>
    <w:rsid w:val="00F36C7E"/>
    <w:rsid w:val="00F46D5C"/>
    <w:rsid w:val="00F54293"/>
    <w:rsid w:val="00F7050E"/>
    <w:rsid w:val="00F70DC9"/>
    <w:rsid w:val="00F76C0D"/>
    <w:rsid w:val="00F81DDB"/>
    <w:rsid w:val="00FA0FFC"/>
    <w:rsid w:val="00FA5B30"/>
    <w:rsid w:val="00FA6D58"/>
    <w:rsid w:val="00FE04DC"/>
    <w:rsid w:val="00FE3503"/>
    <w:rsid w:val="00FE3A49"/>
    <w:rsid w:val="00FF0DAF"/>
    <w:rsid w:val="00FF5D4B"/>
    <w:rsid w:val="00FF6385"/>
    <w:rsid w:val="00FF7F4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180CCE"/>
  <w15:docId w15:val="{21CF5DAF-8E5D-42FA-A744-2B4D9E6C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03"/>
    <w:pPr>
      <w:spacing w:after="200" w:line="276" w:lineRule="auto"/>
    </w:pPr>
  </w:style>
  <w:style w:type="paragraph" w:styleId="Heading1">
    <w:name w:val="heading 1"/>
    <w:basedOn w:val="Normal"/>
    <w:link w:val="Heading1Char"/>
    <w:uiPriority w:val="9"/>
    <w:qFormat/>
    <w:rsid w:val="00397C88"/>
    <w:pPr>
      <w:spacing w:before="240" w:after="120" w:line="240" w:lineRule="auto"/>
      <w:outlineLvl w:val="0"/>
    </w:pPr>
    <w:rPr>
      <w:rFonts w:ascii="Times New Roman" w:eastAsia="Times New Roman" w:hAnsi="Times New Roman"/>
      <w:b/>
      <w:bCs/>
      <w:color w:val="000000"/>
      <w:kern w:val="36"/>
      <w:sz w:val="33"/>
      <w:szCs w:val="33"/>
    </w:rPr>
  </w:style>
  <w:style w:type="paragraph" w:styleId="Heading3">
    <w:name w:val="heading 3"/>
    <w:basedOn w:val="Normal"/>
    <w:link w:val="Heading3Char"/>
    <w:uiPriority w:val="9"/>
    <w:qFormat/>
    <w:rsid w:val="00397C88"/>
    <w:pPr>
      <w:spacing w:before="308" w:after="154" w:line="240" w:lineRule="auto"/>
      <w:outlineLvl w:val="2"/>
    </w:pPr>
    <w:rPr>
      <w:rFonts w:ascii="Times New Roman" w:eastAsia="Times New Roman" w:hAnsi="Times New Roman"/>
      <w:b/>
      <w:bCs/>
      <w:color w:val="724128"/>
      <w:sz w:val="26"/>
      <w:szCs w:val="26"/>
    </w:rPr>
  </w:style>
  <w:style w:type="paragraph" w:styleId="Heading4">
    <w:name w:val="heading 4"/>
    <w:basedOn w:val="Normal"/>
    <w:next w:val="Normal"/>
    <w:link w:val="Heading4Char"/>
    <w:rsid w:val="00397C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5324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1930"/>
    <w:rPr>
      <w:rFonts w:ascii="Lucida Grande" w:hAnsi="Lucida Grande" w:cs="Times New Roman"/>
      <w:sz w:val="18"/>
      <w:szCs w:val="18"/>
    </w:rPr>
  </w:style>
  <w:style w:type="character" w:customStyle="1" w:styleId="BalloonTextChar2">
    <w:name w:val="Balloon Text Char2"/>
    <w:basedOn w:val="DefaultParagraphFont"/>
    <w:uiPriority w:val="99"/>
    <w:semiHidden/>
    <w:rsid w:val="007E1930"/>
    <w:rPr>
      <w:rFonts w:ascii="Lucida Grande" w:hAnsi="Lucida Grande" w:cs="Times New Roman"/>
      <w:sz w:val="18"/>
      <w:szCs w:val="18"/>
    </w:rPr>
  </w:style>
  <w:style w:type="paragraph" w:customStyle="1" w:styleId="Body">
    <w:name w:val="Body"/>
    <w:uiPriority w:val="99"/>
    <w:rsid w:val="00D90F77"/>
    <w:rPr>
      <w:rFonts w:ascii="Helvetica" w:eastAsia="ヒラギノ角ゴ Pro W3" w:hAnsi="Helvetica"/>
      <w:color w:val="000000"/>
      <w:sz w:val="24"/>
      <w:szCs w:val="20"/>
    </w:rPr>
  </w:style>
  <w:style w:type="paragraph" w:styleId="BodyTextIndent">
    <w:name w:val="Body Text Indent"/>
    <w:basedOn w:val="Normal"/>
    <w:link w:val="BodyTextIndentChar"/>
    <w:uiPriority w:val="99"/>
    <w:rsid w:val="00D90F77"/>
    <w:pPr>
      <w:spacing w:after="120" w:line="240" w:lineRule="auto"/>
      <w:ind w:left="360"/>
    </w:pPr>
    <w:rPr>
      <w:rFonts w:ascii="Arial" w:eastAsia="SimSun" w:hAnsi="Arial" w:cs="Arial"/>
      <w:color w:val="000000"/>
      <w:sz w:val="20"/>
      <w:szCs w:val="20"/>
      <w:lang w:eastAsia="zh-CN"/>
    </w:rPr>
  </w:style>
  <w:style w:type="character" w:customStyle="1" w:styleId="BodyTextIndentChar">
    <w:name w:val="Body Text Indent Char"/>
    <w:basedOn w:val="DefaultParagraphFont"/>
    <w:link w:val="BodyTextIndent"/>
    <w:uiPriority w:val="99"/>
    <w:locked/>
    <w:rsid w:val="00D90F77"/>
    <w:rPr>
      <w:rFonts w:ascii="Arial" w:eastAsia="SimSun" w:hAnsi="Arial" w:cs="Arial"/>
      <w:color w:val="000000"/>
      <w:sz w:val="20"/>
      <w:szCs w:val="20"/>
      <w:lang w:eastAsia="zh-CN"/>
    </w:rPr>
  </w:style>
  <w:style w:type="paragraph" w:styleId="CommentText">
    <w:name w:val="annotation text"/>
    <w:basedOn w:val="Normal"/>
    <w:link w:val="CommentTextChar"/>
    <w:uiPriority w:val="99"/>
    <w:rsid w:val="00853241"/>
    <w:pPr>
      <w:spacing w:after="0" w:line="240" w:lineRule="auto"/>
    </w:pPr>
    <w:rPr>
      <w:rFonts w:ascii="Times New Roman" w:eastAsia="Batang" w:hAnsi="Times New Roman"/>
      <w:sz w:val="20"/>
      <w:szCs w:val="20"/>
      <w:lang w:eastAsia="ko-KR"/>
    </w:rPr>
  </w:style>
  <w:style w:type="character" w:customStyle="1" w:styleId="CommentTextChar">
    <w:name w:val="Comment Text Char"/>
    <w:basedOn w:val="DefaultParagraphFont"/>
    <w:link w:val="CommentText"/>
    <w:uiPriority w:val="99"/>
    <w:locked/>
    <w:rsid w:val="00853241"/>
    <w:rPr>
      <w:rFonts w:ascii="Times New Roman" w:eastAsia="Batang" w:hAnsi="Times New Roman" w:cs="Times New Roman"/>
      <w:sz w:val="20"/>
      <w:szCs w:val="20"/>
      <w:lang w:eastAsia="ko-KR"/>
    </w:rPr>
  </w:style>
  <w:style w:type="paragraph" w:styleId="ListParagraph">
    <w:name w:val="List Paragraph"/>
    <w:basedOn w:val="Normal"/>
    <w:uiPriority w:val="34"/>
    <w:qFormat/>
    <w:rsid w:val="00853241"/>
    <w:pPr>
      <w:ind w:left="720"/>
      <w:contextualSpacing/>
    </w:pPr>
  </w:style>
  <w:style w:type="character" w:styleId="CommentReference">
    <w:name w:val="annotation reference"/>
    <w:basedOn w:val="DefaultParagraphFont"/>
    <w:uiPriority w:val="99"/>
    <w:rsid w:val="00853241"/>
    <w:rPr>
      <w:rFonts w:cs="Times New Roman"/>
      <w:sz w:val="16"/>
    </w:rPr>
  </w:style>
  <w:style w:type="character" w:customStyle="1" w:styleId="BalloonTextChar1">
    <w:name w:val="Balloon Text Char1"/>
    <w:basedOn w:val="DefaultParagraphFont"/>
    <w:link w:val="BalloonText"/>
    <w:uiPriority w:val="99"/>
    <w:semiHidden/>
    <w:locked/>
    <w:rsid w:val="00853241"/>
    <w:rPr>
      <w:rFonts w:ascii="Tahoma" w:hAnsi="Tahoma" w:cs="Tahoma"/>
      <w:sz w:val="16"/>
      <w:szCs w:val="16"/>
    </w:rPr>
  </w:style>
  <w:style w:type="character" w:styleId="Hyperlink">
    <w:name w:val="Hyperlink"/>
    <w:basedOn w:val="DefaultParagraphFont"/>
    <w:uiPriority w:val="99"/>
    <w:semiHidden/>
    <w:rsid w:val="00FF5D4B"/>
    <w:rPr>
      <w:rFonts w:cs="Times New Roman"/>
      <w:color w:val="0000FF"/>
      <w:u w:val="single"/>
    </w:rPr>
  </w:style>
  <w:style w:type="paragraph" w:styleId="CommentSubject">
    <w:name w:val="annotation subject"/>
    <w:basedOn w:val="CommentText"/>
    <w:next w:val="CommentText"/>
    <w:link w:val="CommentSubjectChar"/>
    <w:uiPriority w:val="99"/>
    <w:semiHidden/>
    <w:rsid w:val="009C3B8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9C3B84"/>
    <w:rPr>
      <w:rFonts w:ascii="Times New Roman" w:eastAsia="Batang" w:hAnsi="Times New Roman" w:cs="Times New Roman"/>
      <w:b/>
      <w:bCs/>
      <w:sz w:val="20"/>
      <w:szCs w:val="20"/>
      <w:lang w:eastAsia="ko-KR"/>
    </w:rPr>
  </w:style>
  <w:style w:type="character" w:styleId="LineNumber">
    <w:name w:val="line number"/>
    <w:basedOn w:val="DefaultParagraphFont"/>
    <w:uiPriority w:val="99"/>
    <w:semiHidden/>
    <w:rsid w:val="00B65D74"/>
    <w:rPr>
      <w:rFonts w:cs="Times New Roman"/>
    </w:rPr>
  </w:style>
  <w:style w:type="paragraph" w:styleId="Revision">
    <w:name w:val="Revision"/>
    <w:hidden/>
    <w:uiPriority w:val="99"/>
    <w:semiHidden/>
    <w:rsid w:val="00E278F5"/>
  </w:style>
  <w:style w:type="paragraph" w:styleId="Header">
    <w:name w:val="header"/>
    <w:basedOn w:val="Normal"/>
    <w:link w:val="HeaderChar"/>
    <w:uiPriority w:val="99"/>
    <w:unhideWhenUsed/>
    <w:rsid w:val="004F13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1302"/>
  </w:style>
  <w:style w:type="paragraph" w:styleId="Footer">
    <w:name w:val="footer"/>
    <w:basedOn w:val="Normal"/>
    <w:link w:val="FooterChar"/>
    <w:uiPriority w:val="99"/>
    <w:unhideWhenUsed/>
    <w:rsid w:val="004F13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302"/>
  </w:style>
  <w:style w:type="paragraph" w:customStyle="1" w:styleId="EndNoteBibliographyTitle">
    <w:name w:val="EndNote Bibliography Title"/>
    <w:basedOn w:val="Normal"/>
    <w:link w:val="EndNoteBibliographyTitleChar"/>
    <w:rsid w:val="00B04822"/>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B04822"/>
    <w:rPr>
      <w:rFonts w:ascii="Times New Roman" w:hAnsi="Times New Roman"/>
      <w:noProof/>
      <w:sz w:val="24"/>
    </w:rPr>
  </w:style>
  <w:style w:type="paragraph" w:customStyle="1" w:styleId="EndNoteBibliography">
    <w:name w:val="EndNote Bibliography"/>
    <w:basedOn w:val="Normal"/>
    <w:link w:val="EndNoteBibliographyChar"/>
    <w:rsid w:val="00B04822"/>
    <w:pPr>
      <w:spacing w:line="24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B04822"/>
    <w:rPr>
      <w:rFonts w:ascii="Times New Roman" w:hAnsi="Times New Roman"/>
      <w:noProof/>
      <w:sz w:val="24"/>
    </w:rPr>
  </w:style>
  <w:style w:type="paragraph" w:customStyle="1" w:styleId="H1">
    <w:name w:val="H1"/>
    <w:basedOn w:val="Normal"/>
    <w:next w:val="Normal"/>
    <w:uiPriority w:val="99"/>
    <w:rsid w:val="00B53CE5"/>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3">
    <w:name w:val="H3"/>
    <w:basedOn w:val="Normal"/>
    <w:next w:val="Normal"/>
    <w:uiPriority w:val="99"/>
    <w:rsid w:val="00B53CE5"/>
    <w:pPr>
      <w:keepNext/>
      <w:autoSpaceDE w:val="0"/>
      <w:autoSpaceDN w:val="0"/>
      <w:adjustRightInd w:val="0"/>
      <w:spacing w:before="100" w:after="100" w:line="240" w:lineRule="auto"/>
      <w:outlineLvl w:val="3"/>
    </w:pPr>
    <w:rPr>
      <w:rFonts w:ascii="Times New Roman" w:hAnsi="Times New Roman"/>
      <w:b/>
      <w:bCs/>
      <w:sz w:val="28"/>
      <w:szCs w:val="28"/>
    </w:rPr>
  </w:style>
  <w:style w:type="paragraph" w:customStyle="1" w:styleId="H4">
    <w:name w:val="H4"/>
    <w:basedOn w:val="Normal"/>
    <w:next w:val="Normal"/>
    <w:uiPriority w:val="99"/>
    <w:rsid w:val="00B53CE5"/>
    <w:pPr>
      <w:keepNext/>
      <w:autoSpaceDE w:val="0"/>
      <w:autoSpaceDN w:val="0"/>
      <w:adjustRightInd w:val="0"/>
      <w:spacing w:before="100" w:after="100" w:line="240" w:lineRule="auto"/>
      <w:outlineLvl w:val="4"/>
    </w:pPr>
    <w:rPr>
      <w:rFonts w:ascii="Times New Roman" w:hAnsi="Times New Roman"/>
      <w:b/>
      <w:bCs/>
      <w:sz w:val="24"/>
      <w:szCs w:val="24"/>
    </w:rPr>
  </w:style>
  <w:style w:type="character" w:customStyle="1" w:styleId="Heading1Char">
    <w:name w:val="Heading 1 Char"/>
    <w:basedOn w:val="DefaultParagraphFont"/>
    <w:link w:val="Heading1"/>
    <w:uiPriority w:val="9"/>
    <w:rsid w:val="00397C88"/>
    <w:rPr>
      <w:rFonts w:ascii="Times New Roman" w:eastAsia="Times New Roman" w:hAnsi="Times New Roman"/>
      <w:b/>
      <w:bCs/>
      <w:color w:val="000000"/>
      <w:kern w:val="36"/>
      <w:sz w:val="33"/>
      <w:szCs w:val="33"/>
    </w:rPr>
  </w:style>
  <w:style w:type="character" w:customStyle="1" w:styleId="Heading3Char">
    <w:name w:val="Heading 3 Char"/>
    <w:basedOn w:val="DefaultParagraphFont"/>
    <w:link w:val="Heading3"/>
    <w:uiPriority w:val="9"/>
    <w:rsid w:val="00397C88"/>
    <w:rPr>
      <w:rFonts w:ascii="Times New Roman" w:eastAsia="Times New Roman" w:hAnsi="Times New Roman"/>
      <w:b/>
      <w:bCs/>
      <w:color w:val="724128"/>
      <w:sz w:val="26"/>
      <w:szCs w:val="26"/>
    </w:rPr>
  </w:style>
  <w:style w:type="paragraph" w:styleId="NormalWeb">
    <w:name w:val="Normal (Web)"/>
    <w:basedOn w:val="Normal"/>
    <w:uiPriority w:val="99"/>
    <w:unhideWhenUsed/>
    <w:rsid w:val="00397C88"/>
    <w:pPr>
      <w:spacing w:before="100" w:beforeAutospacing="1" w:after="100" w:afterAutospacing="1" w:line="240" w:lineRule="auto"/>
    </w:pPr>
    <w:rPr>
      <w:rFonts w:ascii="Times New Roman" w:eastAsia="Times New Roman" w:hAnsi="Times New Roman"/>
      <w:sz w:val="24"/>
      <w:szCs w:val="24"/>
    </w:rPr>
  </w:style>
  <w:style w:type="character" w:customStyle="1" w:styleId="ui-ncbitoggler-master-text">
    <w:name w:val="ui-ncbitoggler-master-text"/>
    <w:basedOn w:val="DefaultParagraphFont"/>
    <w:rsid w:val="00397C88"/>
  </w:style>
  <w:style w:type="character" w:customStyle="1" w:styleId="highlight1">
    <w:name w:val="highlight1"/>
    <w:basedOn w:val="DefaultParagraphFont"/>
    <w:rsid w:val="00397C88"/>
    <w:rPr>
      <w:shd w:val="clear" w:color="auto" w:fill="F2F5F8"/>
    </w:rPr>
  </w:style>
  <w:style w:type="character" w:customStyle="1" w:styleId="Heading4Char">
    <w:name w:val="Heading 4 Char"/>
    <w:basedOn w:val="DefaultParagraphFont"/>
    <w:link w:val="Heading4"/>
    <w:rsid w:val="00397C88"/>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rsid w:val="006056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6056C9"/>
    <w:rPr>
      <w:rFonts w:ascii="Lucida Grande" w:hAnsi="Lucida Grande" w:cs="Lucida Grande"/>
      <w:sz w:val="24"/>
      <w:szCs w:val="24"/>
    </w:rPr>
  </w:style>
  <w:style w:type="character" w:styleId="PageNumber">
    <w:name w:val="page number"/>
    <w:basedOn w:val="DefaultParagraphFont"/>
    <w:rsid w:val="008D5F46"/>
  </w:style>
  <w:style w:type="character" w:styleId="FollowedHyperlink">
    <w:name w:val="FollowedHyperlink"/>
    <w:basedOn w:val="DefaultParagraphFont"/>
    <w:rsid w:val="00037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5500">
      <w:marLeft w:val="0"/>
      <w:marRight w:val="0"/>
      <w:marTop w:val="0"/>
      <w:marBottom w:val="0"/>
      <w:divBdr>
        <w:top w:val="none" w:sz="0" w:space="0" w:color="auto"/>
        <w:left w:val="none" w:sz="0" w:space="0" w:color="auto"/>
        <w:bottom w:val="none" w:sz="0" w:space="0" w:color="auto"/>
        <w:right w:val="none" w:sz="0" w:space="0" w:color="auto"/>
      </w:divBdr>
    </w:div>
    <w:div w:id="121075501">
      <w:marLeft w:val="0"/>
      <w:marRight w:val="0"/>
      <w:marTop w:val="0"/>
      <w:marBottom w:val="0"/>
      <w:divBdr>
        <w:top w:val="none" w:sz="0" w:space="0" w:color="auto"/>
        <w:left w:val="none" w:sz="0" w:space="0" w:color="auto"/>
        <w:bottom w:val="none" w:sz="0" w:space="0" w:color="auto"/>
        <w:right w:val="none" w:sz="0" w:space="0" w:color="auto"/>
      </w:divBdr>
    </w:div>
    <w:div w:id="121075502">
      <w:marLeft w:val="0"/>
      <w:marRight w:val="0"/>
      <w:marTop w:val="0"/>
      <w:marBottom w:val="0"/>
      <w:divBdr>
        <w:top w:val="none" w:sz="0" w:space="0" w:color="auto"/>
        <w:left w:val="none" w:sz="0" w:space="0" w:color="auto"/>
        <w:bottom w:val="none" w:sz="0" w:space="0" w:color="auto"/>
        <w:right w:val="none" w:sz="0" w:space="0" w:color="auto"/>
      </w:divBdr>
    </w:div>
    <w:div w:id="717319151">
      <w:bodyDiv w:val="1"/>
      <w:marLeft w:val="0"/>
      <w:marRight w:val="0"/>
      <w:marTop w:val="0"/>
      <w:marBottom w:val="0"/>
      <w:divBdr>
        <w:top w:val="none" w:sz="0" w:space="0" w:color="auto"/>
        <w:left w:val="none" w:sz="0" w:space="0" w:color="auto"/>
        <w:bottom w:val="none" w:sz="0" w:space="0" w:color="auto"/>
        <w:right w:val="none" w:sz="0" w:space="0" w:color="auto"/>
      </w:divBdr>
      <w:divsChild>
        <w:div w:id="1450589740">
          <w:marLeft w:val="0"/>
          <w:marRight w:val="1"/>
          <w:marTop w:val="0"/>
          <w:marBottom w:val="0"/>
          <w:divBdr>
            <w:top w:val="none" w:sz="0" w:space="0" w:color="auto"/>
            <w:left w:val="none" w:sz="0" w:space="0" w:color="auto"/>
            <w:bottom w:val="none" w:sz="0" w:space="0" w:color="auto"/>
            <w:right w:val="none" w:sz="0" w:space="0" w:color="auto"/>
          </w:divBdr>
          <w:divsChild>
            <w:div w:id="545679796">
              <w:marLeft w:val="0"/>
              <w:marRight w:val="0"/>
              <w:marTop w:val="0"/>
              <w:marBottom w:val="0"/>
              <w:divBdr>
                <w:top w:val="none" w:sz="0" w:space="0" w:color="auto"/>
                <w:left w:val="none" w:sz="0" w:space="0" w:color="auto"/>
                <w:bottom w:val="none" w:sz="0" w:space="0" w:color="auto"/>
                <w:right w:val="none" w:sz="0" w:space="0" w:color="auto"/>
              </w:divBdr>
              <w:divsChild>
                <w:div w:id="1085498112">
                  <w:marLeft w:val="0"/>
                  <w:marRight w:val="1"/>
                  <w:marTop w:val="0"/>
                  <w:marBottom w:val="0"/>
                  <w:divBdr>
                    <w:top w:val="none" w:sz="0" w:space="0" w:color="auto"/>
                    <w:left w:val="none" w:sz="0" w:space="0" w:color="auto"/>
                    <w:bottom w:val="none" w:sz="0" w:space="0" w:color="auto"/>
                    <w:right w:val="none" w:sz="0" w:space="0" w:color="auto"/>
                  </w:divBdr>
                  <w:divsChild>
                    <w:div w:id="1300380591">
                      <w:marLeft w:val="0"/>
                      <w:marRight w:val="0"/>
                      <w:marTop w:val="0"/>
                      <w:marBottom w:val="0"/>
                      <w:divBdr>
                        <w:top w:val="none" w:sz="0" w:space="0" w:color="auto"/>
                        <w:left w:val="none" w:sz="0" w:space="0" w:color="auto"/>
                        <w:bottom w:val="none" w:sz="0" w:space="0" w:color="auto"/>
                        <w:right w:val="none" w:sz="0" w:space="0" w:color="auto"/>
                      </w:divBdr>
                      <w:divsChild>
                        <w:div w:id="1730497763">
                          <w:marLeft w:val="0"/>
                          <w:marRight w:val="0"/>
                          <w:marTop w:val="0"/>
                          <w:marBottom w:val="0"/>
                          <w:divBdr>
                            <w:top w:val="none" w:sz="0" w:space="0" w:color="auto"/>
                            <w:left w:val="none" w:sz="0" w:space="0" w:color="auto"/>
                            <w:bottom w:val="none" w:sz="0" w:space="0" w:color="auto"/>
                            <w:right w:val="none" w:sz="0" w:space="0" w:color="auto"/>
                          </w:divBdr>
                          <w:divsChild>
                            <w:div w:id="780222681">
                              <w:marLeft w:val="0"/>
                              <w:marRight w:val="0"/>
                              <w:marTop w:val="0"/>
                              <w:marBottom w:val="0"/>
                              <w:divBdr>
                                <w:top w:val="none" w:sz="0" w:space="0" w:color="auto"/>
                                <w:left w:val="none" w:sz="0" w:space="0" w:color="auto"/>
                                <w:bottom w:val="none" w:sz="0" w:space="0" w:color="auto"/>
                                <w:right w:val="none" w:sz="0" w:space="0" w:color="auto"/>
                              </w:divBdr>
                            </w:div>
                          </w:divsChild>
                        </w:div>
                        <w:div w:id="896742609">
                          <w:marLeft w:val="0"/>
                          <w:marRight w:val="0"/>
                          <w:marTop w:val="0"/>
                          <w:marBottom w:val="0"/>
                          <w:divBdr>
                            <w:top w:val="none" w:sz="0" w:space="0" w:color="auto"/>
                            <w:left w:val="none" w:sz="0" w:space="0" w:color="auto"/>
                            <w:bottom w:val="none" w:sz="0" w:space="0" w:color="auto"/>
                            <w:right w:val="none" w:sz="0" w:space="0" w:color="auto"/>
                          </w:divBdr>
                          <w:divsChild>
                            <w:div w:id="407113263">
                              <w:marLeft w:val="0"/>
                              <w:marRight w:val="0"/>
                              <w:marTop w:val="120"/>
                              <w:marBottom w:val="360"/>
                              <w:divBdr>
                                <w:top w:val="none" w:sz="0" w:space="0" w:color="auto"/>
                                <w:left w:val="none" w:sz="0" w:space="0" w:color="auto"/>
                                <w:bottom w:val="none" w:sz="0" w:space="0" w:color="auto"/>
                                <w:right w:val="none" w:sz="0" w:space="0" w:color="auto"/>
                              </w:divBdr>
                              <w:divsChild>
                                <w:div w:id="960109630">
                                  <w:marLeft w:val="0"/>
                                  <w:marRight w:val="0"/>
                                  <w:marTop w:val="0"/>
                                  <w:marBottom w:val="0"/>
                                  <w:divBdr>
                                    <w:top w:val="none" w:sz="0" w:space="0" w:color="auto"/>
                                    <w:left w:val="none" w:sz="0" w:space="0" w:color="auto"/>
                                    <w:bottom w:val="none" w:sz="0" w:space="0" w:color="auto"/>
                                    <w:right w:val="none" w:sz="0" w:space="0" w:color="auto"/>
                                  </w:divBdr>
                                </w:div>
                                <w:div w:id="424083748">
                                  <w:marLeft w:val="0"/>
                                  <w:marRight w:val="0"/>
                                  <w:marTop w:val="0"/>
                                  <w:marBottom w:val="0"/>
                                  <w:divBdr>
                                    <w:top w:val="none" w:sz="0" w:space="0" w:color="auto"/>
                                    <w:left w:val="none" w:sz="0" w:space="0" w:color="auto"/>
                                    <w:bottom w:val="none" w:sz="0" w:space="0" w:color="auto"/>
                                    <w:right w:val="none" w:sz="0" w:space="0" w:color="auto"/>
                                  </w:divBdr>
                                </w:div>
                                <w:div w:id="1969386565">
                                  <w:marLeft w:val="0"/>
                                  <w:marRight w:val="0"/>
                                  <w:marTop w:val="0"/>
                                  <w:marBottom w:val="0"/>
                                  <w:divBdr>
                                    <w:top w:val="none" w:sz="0" w:space="0" w:color="auto"/>
                                    <w:left w:val="none" w:sz="0" w:space="0" w:color="auto"/>
                                    <w:bottom w:val="none" w:sz="0" w:space="0" w:color="auto"/>
                                    <w:right w:val="none" w:sz="0" w:space="0" w:color="auto"/>
                                  </w:divBdr>
                                  <w:divsChild>
                                    <w:div w:id="519046564">
                                      <w:marLeft w:val="0"/>
                                      <w:marRight w:val="0"/>
                                      <w:marTop w:val="0"/>
                                      <w:marBottom w:val="0"/>
                                      <w:divBdr>
                                        <w:top w:val="none" w:sz="0" w:space="0" w:color="auto"/>
                                        <w:left w:val="none" w:sz="0" w:space="0" w:color="auto"/>
                                        <w:bottom w:val="none" w:sz="0" w:space="0" w:color="auto"/>
                                        <w:right w:val="none" w:sz="0" w:space="0" w:color="auto"/>
                                      </w:divBdr>
                                    </w:div>
                                  </w:divsChild>
                                </w:div>
                                <w:div w:id="384255854">
                                  <w:marLeft w:val="0"/>
                                  <w:marRight w:val="0"/>
                                  <w:marTop w:val="0"/>
                                  <w:marBottom w:val="0"/>
                                  <w:divBdr>
                                    <w:top w:val="none" w:sz="0" w:space="0" w:color="auto"/>
                                    <w:left w:val="none" w:sz="0" w:space="0" w:color="auto"/>
                                    <w:bottom w:val="none" w:sz="0" w:space="0" w:color="auto"/>
                                    <w:right w:val="none" w:sz="0" w:space="0" w:color="auto"/>
                                  </w:divBdr>
                                </w:div>
                                <w:div w:id="1177694622">
                                  <w:marLeft w:val="0"/>
                                  <w:marRight w:val="0"/>
                                  <w:marTop w:val="0"/>
                                  <w:marBottom w:val="0"/>
                                  <w:divBdr>
                                    <w:top w:val="none" w:sz="0" w:space="0" w:color="auto"/>
                                    <w:left w:val="none" w:sz="0" w:space="0" w:color="auto"/>
                                    <w:bottom w:val="none" w:sz="0" w:space="0" w:color="auto"/>
                                    <w:right w:val="none" w:sz="0" w:space="0" w:color="auto"/>
                                  </w:divBdr>
                                  <w:divsChild>
                                    <w:div w:id="19586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47277">
      <w:bodyDiv w:val="1"/>
      <w:marLeft w:val="0"/>
      <w:marRight w:val="0"/>
      <w:marTop w:val="0"/>
      <w:marBottom w:val="0"/>
      <w:divBdr>
        <w:top w:val="none" w:sz="0" w:space="0" w:color="auto"/>
        <w:left w:val="none" w:sz="0" w:space="0" w:color="auto"/>
        <w:bottom w:val="none" w:sz="0" w:space="0" w:color="auto"/>
        <w:right w:val="none" w:sz="0" w:space="0" w:color="auto"/>
      </w:divBdr>
      <w:divsChild>
        <w:div w:id="771976726">
          <w:marLeft w:val="0"/>
          <w:marRight w:val="1"/>
          <w:marTop w:val="0"/>
          <w:marBottom w:val="0"/>
          <w:divBdr>
            <w:top w:val="none" w:sz="0" w:space="0" w:color="auto"/>
            <w:left w:val="none" w:sz="0" w:space="0" w:color="auto"/>
            <w:bottom w:val="none" w:sz="0" w:space="0" w:color="auto"/>
            <w:right w:val="none" w:sz="0" w:space="0" w:color="auto"/>
          </w:divBdr>
          <w:divsChild>
            <w:div w:id="949749702">
              <w:marLeft w:val="0"/>
              <w:marRight w:val="0"/>
              <w:marTop w:val="0"/>
              <w:marBottom w:val="0"/>
              <w:divBdr>
                <w:top w:val="none" w:sz="0" w:space="0" w:color="auto"/>
                <w:left w:val="none" w:sz="0" w:space="0" w:color="auto"/>
                <w:bottom w:val="none" w:sz="0" w:space="0" w:color="auto"/>
                <w:right w:val="none" w:sz="0" w:space="0" w:color="auto"/>
              </w:divBdr>
              <w:divsChild>
                <w:div w:id="627784793">
                  <w:marLeft w:val="0"/>
                  <w:marRight w:val="1"/>
                  <w:marTop w:val="0"/>
                  <w:marBottom w:val="0"/>
                  <w:divBdr>
                    <w:top w:val="none" w:sz="0" w:space="0" w:color="auto"/>
                    <w:left w:val="none" w:sz="0" w:space="0" w:color="auto"/>
                    <w:bottom w:val="none" w:sz="0" w:space="0" w:color="auto"/>
                    <w:right w:val="none" w:sz="0" w:space="0" w:color="auto"/>
                  </w:divBdr>
                  <w:divsChild>
                    <w:div w:id="140930497">
                      <w:marLeft w:val="0"/>
                      <w:marRight w:val="0"/>
                      <w:marTop w:val="0"/>
                      <w:marBottom w:val="0"/>
                      <w:divBdr>
                        <w:top w:val="none" w:sz="0" w:space="0" w:color="auto"/>
                        <w:left w:val="none" w:sz="0" w:space="0" w:color="auto"/>
                        <w:bottom w:val="none" w:sz="0" w:space="0" w:color="auto"/>
                        <w:right w:val="none" w:sz="0" w:space="0" w:color="auto"/>
                      </w:divBdr>
                      <w:divsChild>
                        <w:div w:id="1621566563">
                          <w:marLeft w:val="0"/>
                          <w:marRight w:val="0"/>
                          <w:marTop w:val="0"/>
                          <w:marBottom w:val="0"/>
                          <w:divBdr>
                            <w:top w:val="none" w:sz="0" w:space="0" w:color="auto"/>
                            <w:left w:val="none" w:sz="0" w:space="0" w:color="auto"/>
                            <w:bottom w:val="none" w:sz="0" w:space="0" w:color="auto"/>
                            <w:right w:val="none" w:sz="0" w:space="0" w:color="auto"/>
                          </w:divBdr>
                          <w:divsChild>
                            <w:div w:id="690230573">
                              <w:marLeft w:val="0"/>
                              <w:marRight w:val="0"/>
                              <w:marTop w:val="120"/>
                              <w:marBottom w:val="360"/>
                              <w:divBdr>
                                <w:top w:val="none" w:sz="0" w:space="0" w:color="auto"/>
                                <w:left w:val="none" w:sz="0" w:space="0" w:color="auto"/>
                                <w:bottom w:val="none" w:sz="0" w:space="0" w:color="auto"/>
                                <w:right w:val="none" w:sz="0" w:space="0" w:color="auto"/>
                              </w:divBdr>
                              <w:divsChild>
                                <w:div w:id="1765033574">
                                  <w:marLeft w:val="0"/>
                                  <w:marRight w:val="0"/>
                                  <w:marTop w:val="0"/>
                                  <w:marBottom w:val="0"/>
                                  <w:divBdr>
                                    <w:top w:val="none" w:sz="0" w:space="0" w:color="auto"/>
                                    <w:left w:val="none" w:sz="0" w:space="0" w:color="auto"/>
                                    <w:bottom w:val="none" w:sz="0" w:space="0" w:color="auto"/>
                                    <w:right w:val="none" w:sz="0" w:space="0" w:color="auto"/>
                                  </w:divBdr>
                                </w:div>
                                <w:div w:id="1291353275">
                                  <w:marLeft w:val="0"/>
                                  <w:marRight w:val="0"/>
                                  <w:marTop w:val="0"/>
                                  <w:marBottom w:val="0"/>
                                  <w:divBdr>
                                    <w:top w:val="none" w:sz="0" w:space="0" w:color="auto"/>
                                    <w:left w:val="none" w:sz="0" w:space="0" w:color="auto"/>
                                    <w:bottom w:val="none" w:sz="0" w:space="0" w:color="auto"/>
                                    <w:right w:val="none" w:sz="0" w:space="0" w:color="auto"/>
                                  </w:divBdr>
                                </w:div>
                                <w:div w:id="2119594534">
                                  <w:marLeft w:val="0"/>
                                  <w:marRight w:val="0"/>
                                  <w:marTop w:val="0"/>
                                  <w:marBottom w:val="0"/>
                                  <w:divBdr>
                                    <w:top w:val="none" w:sz="0" w:space="0" w:color="auto"/>
                                    <w:left w:val="none" w:sz="0" w:space="0" w:color="auto"/>
                                    <w:bottom w:val="none" w:sz="0" w:space="0" w:color="auto"/>
                                    <w:right w:val="none" w:sz="0" w:space="0" w:color="auto"/>
                                  </w:divBdr>
                                  <w:divsChild>
                                    <w:div w:id="213273925">
                                      <w:marLeft w:val="0"/>
                                      <w:marRight w:val="0"/>
                                      <w:marTop w:val="0"/>
                                      <w:marBottom w:val="0"/>
                                      <w:divBdr>
                                        <w:top w:val="none" w:sz="0" w:space="0" w:color="auto"/>
                                        <w:left w:val="none" w:sz="0" w:space="0" w:color="auto"/>
                                        <w:bottom w:val="none" w:sz="0" w:space="0" w:color="auto"/>
                                        <w:right w:val="none" w:sz="0" w:space="0" w:color="auto"/>
                                      </w:divBdr>
                                    </w:div>
                                  </w:divsChild>
                                </w:div>
                                <w:div w:id="35282191">
                                  <w:marLeft w:val="0"/>
                                  <w:marRight w:val="0"/>
                                  <w:marTop w:val="0"/>
                                  <w:marBottom w:val="0"/>
                                  <w:divBdr>
                                    <w:top w:val="none" w:sz="0" w:space="0" w:color="auto"/>
                                    <w:left w:val="none" w:sz="0" w:space="0" w:color="auto"/>
                                    <w:bottom w:val="none" w:sz="0" w:space="0" w:color="auto"/>
                                    <w:right w:val="none" w:sz="0" w:space="0" w:color="auto"/>
                                  </w:divBdr>
                                  <w:divsChild>
                                    <w:div w:id="10990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863010">
      <w:bodyDiv w:val="1"/>
      <w:marLeft w:val="0"/>
      <w:marRight w:val="0"/>
      <w:marTop w:val="0"/>
      <w:marBottom w:val="0"/>
      <w:divBdr>
        <w:top w:val="none" w:sz="0" w:space="0" w:color="auto"/>
        <w:left w:val="none" w:sz="0" w:space="0" w:color="auto"/>
        <w:bottom w:val="none" w:sz="0" w:space="0" w:color="auto"/>
        <w:right w:val="none" w:sz="0" w:space="0" w:color="auto"/>
      </w:divBdr>
      <w:divsChild>
        <w:div w:id="1679309797">
          <w:marLeft w:val="0"/>
          <w:marRight w:val="1"/>
          <w:marTop w:val="0"/>
          <w:marBottom w:val="0"/>
          <w:divBdr>
            <w:top w:val="none" w:sz="0" w:space="0" w:color="auto"/>
            <w:left w:val="none" w:sz="0" w:space="0" w:color="auto"/>
            <w:bottom w:val="none" w:sz="0" w:space="0" w:color="auto"/>
            <w:right w:val="none" w:sz="0" w:space="0" w:color="auto"/>
          </w:divBdr>
          <w:divsChild>
            <w:div w:id="641351253">
              <w:marLeft w:val="0"/>
              <w:marRight w:val="0"/>
              <w:marTop w:val="0"/>
              <w:marBottom w:val="0"/>
              <w:divBdr>
                <w:top w:val="none" w:sz="0" w:space="0" w:color="auto"/>
                <w:left w:val="none" w:sz="0" w:space="0" w:color="auto"/>
                <w:bottom w:val="none" w:sz="0" w:space="0" w:color="auto"/>
                <w:right w:val="none" w:sz="0" w:space="0" w:color="auto"/>
              </w:divBdr>
              <w:divsChild>
                <w:div w:id="2022927298">
                  <w:marLeft w:val="0"/>
                  <w:marRight w:val="1"/>
                  <w:marTop w:val="0"/>
                  <w:marBottom w:val="0"/>
                  <w:divBdr>
                    <w:top w:val="none" w:sz="0" w:space="0" w:color="auto"/>
                    <w:left w:val="none" w:sz="0" w:space="0" w:color="auto"/>
                    <w:bottom w:val="none" w:sz="0" w:space="0" w:color="auto"/>
                    <w:right w:val="none" w:sz="0" w:space="0" w:color="auto"/>
                  </w:divBdr>
                  <w:divsChild>
                    <w:div w:id="996769167">
                      <w:marLeft w:val="0"/>
                      <w:marRight w:val="0"/>
                      <w:marTop w:val="0"/>
                      <w:marBottom w:val="0"/>
                      <w:divBdr>
                        <w:top w:val="none" w:sz="0" w:space="0" w:color="auto"/>
                        <w:left w:val="none" w:sz="0" w:space="0" w:color="auto"/>
                        <w:bottom w:val="none" w:sz="0" w:space="0" w:color="auto"/>
                        <w:right w:val="none" w:sz="0" w:space="0" w:color="auto"/>
                      </w:divBdr>
                      <w:divsChild>
                        <w:div w:id="1623539000">
                          <w:marLeft w:val="0"/>
                          <w:marRight w:val="0"/>
                          <w:marTop w:val="0"/>
                          <w:marBottom w:val="0"/>
                          <w:divBdr>
                            <w:top w:val="none" w:sz="0" w:space="0" w:color="auto"/>
                            <w:left w:val="none" w:sz="0" w:space="0" w:color="auto"/>
                            <w:bottom w:val="none" w:sz="0" w:space="0" w:color="auto"/>
                            <w:right w:val="none" w:sz="0" w:space="0" w:color="auto"/>
                          </w:divBdr>
                          <w:divsChild>
                            <w:div w:id="1785879644">
                              <w:marLeft w:val="0"/>
                              <w:marRight w:val="0"/>
                              <w:marTop w:val="0"/>
                              <w:marBottom w:val="0"/>
                              <w:divBdr>
                                <w:top w:val="none" w:sz="0" w:space="0" w:color="auto"/>
                                <w:left w:val="none" w:sz="0" w:space="0" w:color="auto"/>
                                <w:bottom w:val="none" w:sz="0" w:space="0" w:color="auto"/>
                                <w:right w:val="none" w:sz="0" w:space="0" w:color="auto"/>
                              </w:divBdr>
                            </w:div>
                          </w:divsChild>
                        </w:div>
                        <w:div w:id="1123883708">
                          <w:marLeft w:val="0"/>
                          <w:marRight w:val="0"/>
                          <w:marTop w:val="0"/>
                          <w:marBottom w:val="0"/>
                          <w:divBdr>
                            <w:top w:val="none" w:sz="0" w:space="0" w:color="auto"/>
                            <w:left w:val="none" w:sz="0" w:space="0" w:color="auto"/>
                            <w:bottom w:val="none" w:sz="0" w:space="0" w:color="auto"/>
                            <w:right w:val="none" w:sz="0" w:space="0" w:color="auto"/>
                          </w:divBdr>
                          <w:divsChild>
                            <w:div w:id="1335300496">
                              <w:marLeft w:val="0"/>
                              <w:marRight w:val="0"/>
                              <w:marTop w:val="120"/>
                              <w:marBottom w:val="360"/>
                              <w:divBdr>
                                <w:top w:val="none" w:sz="0" w:space="0" w:color="auto"/>
                                <w:left w:val="none" w:sz="0" w:space="0" w:color="auto"/>
                                <w:bottom w:val="none" w:sz="0" w:space="0" w:color="auto"/>
                                <w:right w:val="none" w:sz="0" w:space="0" w:color="auto"/>
                              </w:divBdr>
                              <w:divsChild>
                                <w:div w:id="458187199">
                                  <w:marLeft w:val="0"/>
                                  <w:marRight w:val="0"/>
                                  <w:marTop w:val="0"/>
                                  <w:marBottom w:val="0"/>
                                  <w:divBdr>
                                    <w:top w:val="none" w:sz="0" w:space="0" w:color="auto"/>
                                    <w:left w:val="none" w:sz="0" w:space="0" w:color="auto"/>
                                    <w:bottom w:val="none" w:sz="0" w:space="0" w:color="auto"/>
                                    <w:right w:val="none" w:sz="0" w:space="0" w:color="auto"/>
                                  </w:divBdr>
                                </w:div>
                                <w:div w:id="234513027">
                                  <w:marLeft w:val="0"/>
                                  <w:marRight w:val="0"/>
                                  <w:marTop w:val="0"/>
                                  <w:marBottom w:val="0"/>
                                  <w:divBdr>
                                    <w:top w:val="none" w:sz="0" w:space="0" w:color="auto"/>
                                    <w:left w:val="none" w:sz="0" w:space="0" w:color="auto"/>
                                    <w:bottom w:val="none" w:sz="0" w:space="0" w:color="auto"/>
                                    <w:right w:val="none" w:sz="0" w:space="0" w:color="auto"/>
                                  </w:divBdr>
                                </w:div>
                                <w:div w:id="1024284900">
                                  <w:marLeft w:val="0"/>
                                  <w:marRight w:val="0"/>
                                  <w:marTop w:val="0"/>
                                  <w:marBottom w:val="0"/>
                                  <w:divBdr>
                                    <w:top w:val="none" w:sz="0" w:space="0" w:color="auto"/>
                                    <w:left w:val="none" w:sz="0" w:space="0" w:color="auto"/>
                                    <w:bottom w:val="none" w:sz="0" w:space="0" w:color="auto"/>
                                    <w:right w:val="none" w:sz="0" w:space="0" w:color="auto"/>
                                  </w:divBdr>
                                  <w:divsChild>
                                    <w:div w:id="62991565">
                                      <w:marLeft w:val="0"/>
                                      <w:marRight w:val="0"/>
                                      <w:marTop w:val="0"/>
                                      <w:marBottom w:val="0"/>
                                      <w:divBdr>
                                        <w:top w:val="none" w:sz="0" w:space="0" w:color="auto"/>
                                        <w:left w:val="none" w:sz="0" w:space="0" w:color="auto"/>
                                        <w:bottom w:val="none" w:sz="0" w:space="0" w:color="auto"/>
                                        <w:right w:val="none" w:sz="0" w:space="0" w:color="auto"/>
                                      </w:divBdr>
                                    </w:div>
                                  </w:divsChild>
                                </w:div>
                                <w:div w:id="556431246">
                                  <w:marLeft w:val="0"/>
                                  <w:marRight w:val="0"/>
                                  <w:marTop w:val="0"/>
                                  <w:marBottom w:val="0"/>
                                  <w:divBdr>
                                    <w:top w:val="none" w:sz="0" w:space="0" w:color="auto"/>
                                    <w:left w:val="none" w:sz="0" w:space="0" w:color="auto"/>
                                    <w:bottom w:val="none" w:sz="0" w:space="0" w:color="auto"/>
                                    <w:right w:val="none" w:sz="0" w:space="0" w:color="auto"/>
                                  </w:divBdr>
                                </w:div>
                                <w:div w:id="48656010">
                                  <w:marLeft w:val="0"/>
                                  <w:marRight w:val="0"/>
                                  <w:marTop w:val="0"/>
                                  <w:marBottom w:val="0"/>
                                  <w:divBdr>
                                    <w:top w:val="none" w:sz="0" w:space="0" w:color="auto"/>
                                    <w:left w:val="none" w:sz="0" w:space="0" w:color="auto"/>
                                    <w:bottom w:val="none" w:sz="0" w:space="0" w:color="auto"/>
                                    <w:right w:val="none" w:sz="0" w:space="0" w:color="auto"/>
                                  </w:divBdr>
                                  <w:divsChild>
                                    <w:div w:id="536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0FF7-7D4D-4330-B2F6-1865124C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Perioperative Behavioral Therapy with Pelvic Floor Muscle Training in Women Undergoing Surgery for Pelvic Organ Prolapse and Stress Urinary Incontinence: A Randomized Trial</vt:lpstr>
    </vt:vector>
  </TitlesOfParts>
  <Company>Cleveland Clinic</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Behavioral Therapy with Pelvic Floor Muscle Training in Women Undergoing Surgery for Pelvic Organ Prolapse and Stress Urinary Incontinence: A Randomized Trial</dc:title>
  <dc:creator>Matthew Barber</dc:creator>
  <cp:lastModifiedBy>Schwarze, Lori A.</cp:lastModifiedBy>
  <cp:revision>2</cp:revision>
  <dcterms:created xsi:type="dcterms:W3CDTF">2015-03-16T13:34:00Z</dcterms:created>
  <dcterms:modified xsi:type="dcterms:W3CDTF">2015-03-16T13:34:00Z</dcterms:modified>
</cp:coreProperties>
</file>